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C1" w:rsidRPr="00BC4954" w:rsidRDefault="00BA6BC1" w:rsidP="00BC4954">
      <w:pPr>
        <w:spacing w:after="100" w:line="276" w:lineRule="auto"/>
        <w:ind w:left="-397" w:right="-57"/>
        <w:jc w:val="both"/>
        <w:rPr>
          <w:rFonts w:asciiTheme="majorBidi" w:hAnsiTheme="majorBidi" w:cstheme="majorBidi"/>
          <w:color w:val="000000" w:themeColor="text1"/>
          <w:lang w:val="fr-FR"/>
        </w:rPr>
      </w:pPr>
      <w:r w:rsidRPr="00BC4954">
        <w:rPr>
          <w:rFonts w:asciiTheme="majorBidi" w:hAnsiTheme="majorBidi" w:cstheme="majorBidi"/>
          <w:b/>
          <w:bCs/>
          <w:color w:val="000000" w:themeColor="text1"/>
          <w:lang w:val="fr-FR"/>
        </w:rPr>
        <w:t xml:space="preserve">Exercice n°01 </w:t>
      </w:r>
    </w:p>
    <w:p w:rsidR="00C54D45" w:rsidRPr="00BC4954" w:rsidRDefault="00C54D45" w:rsidP="00BC4954">
      <w:pPr>
        <w:pStyle w:val="Paragraphedeliste"/>
        <w:numPr>
          <w:ilvl w:val="0"/>
          <w:numId w:val="5"/>
        </w:numPr>
        <w:spacing w:after="100" w:line="276" w:lineRule="auto"/>
        <w:ind w:left="-57" w:right="-227"/>
        <w:jc w:val="both"/>
        <w:rPr>
          <w:rFonts w:asciiTheme="majorBidi" w:hAnsiTheme="majorBidi" w:cstheme="majorBidi"/>
          <w:color w:val="000000" w:themeColor="text1"/>
          <w:lang w:val="fr-FR"/>
        </w:rPr>
      </w:pPr>
      <w:r w:rsidRPr="00BC4954">
        <w:rPr>
          <w:rFonts w:asciiTheme="majorBidi" w:hAnsiTheme="majorBidi" w:cstheme="majorBidi"/>
          <w:b/>
          <w:bCs/>
          <w:color w:val="000000" w:themeColor="text1"/>
          <w:lang w:val="fr-FR"/>
        </w:rPr>
        <w:t xml:space="preserve">Quelle est la différence entre une consonne </w:t>
      </w:r>
      <w:r w:rsidRPr="00BC4954">
        <w:rPr>
          <w:rFonts w:asciiTheme="majorBidi" w:hAnsiTheme="majorBidi" w:cstheme="majorBidi"/>
          <w:b/>
          <w:bCs/>
          <w:color w:val="000000" w:themeColor="text1"/>
          <w:u w:val="single"/>
          <w:lang w:val="fr-FR"/>
        </w:rPr>
        <w:t>sourde</w:t>
      </w:r>
      <w:r w:rsidRPr="00BC4954">
        <w:rPr>
          <w:rFonts w:asciiTheme="majorBidi" w:hAnsiTheme="majorBidi" w:cstheme="majorBidi"/>
          <w:b/>
          <w:bCs/>
          <w:color w:val="000000" w:themeColor="text1"/>
          <w:lang w:val="fr-FR"/>
        </w:rPr>
        <w:t xml:space="preserve"> et une consonne </w:t>
      </w:r>
      <w:r w:rsidRPr="00BC4954">
        <w:rPr>
          <w:rFonts w:asciiTheme="majorBidi" w:hAnsiTheme="majorBidi" w:cstheme="majorBidi"/>
          <w:b/>
          <w:bCs/>
          <w:color w:val="000000" w:themeColor="text1"/>
          <w:u w:val="single"/>
          <w:lang w:val="fr-FR"/>
        </w:rPr>
        <w:t>sonore</w:t>
      </w:r>
      <w:r w:rsidRPr="00BC4954">
        <w:rPr>
          <w:rFonts w:asciiTheme="majorBidi" w:hAnsiTheme="majorBidi" w:cstheme="majorBidi"/>
          <w:b/>
          <w:bCs/>
          <w:color w:val="000000" w:themeColor="text1"/>
          <w:lang w:val="fr-FR"/>
        </w:rPr>
        <w:t> ?</w:t>
      </w:r>
      <w:r w:rsidRPr="00BC4954">
        <w:rPr>
          <w:rFonts w:asciiTheme="majorBidi" w:hAnsiTheme="majorBidi" w:cstheme="majorBidi"/>
          <w:color w:val="000000" w:themeColor="text1"/>
          <w:lang w:val="fr-FR"/>
        </w:rPr>
        <w:t>(</w:t>
      </w:r>
      <w:r w:rsidRPr="00BC4954">
        <w:rPr>
          <w:rFonts w:asciiTheme="majorBidi" w:hAnsiTheme="majorBidi" w:cstheme="majorBidi"/>
          <w:b/>
          <w:bCs/>
          <w:color w:val="000000" w:themeColor="text1"/>
          <w:lang w:val="fr-FR"/>
        </w:rPr>
        <w:t>2pts</w:t>
      </w:r>
      <w:r w:rsidRPr="00BC4954">
        <w:rPr>
          <w:rFonts w:asciiTheme="majorBidi" w:hAnsiTheme="majorBidi" w:cstheme="majorBidi"/>
          <w:color w:val="000000" w:themeColor="text1"/>
          <w:lang w:val="fr-FR"/>
        </w:rPr>
        <w:t xml:space="preserve">) </w:t>
      </w:r>
      <w:r w:rsidR="00704D36" w:rsidRPr="00BC4954">
        <w:rPr>
          <w:rFonts w:asciiTheme="majorBidi" w:hAnsiTheme="majorBidi" w:cstheme="majorBidi"/>
          <w:color w:val="202124"/>
          <w:shd w:val="clear" w:color="auto" w:fill="FFFFFF"/>
          <w:lang w:val="fr-FR"/>
        </w:rPr>
        <w:t>En phonétique articulatoire, une </w:t>
      </w:r>
      <w:r w:rsidR="00704D36" w:rsidRPr="00BC4954">
        <w:rPr>
          <w:rFonts w:asciiTheme="majorBidi" w:hAnsiTheme="majorBidi" w:cstheme="majorBidi"/>
          <w:b/>
          <w:bCs/>
          <w:color w:val="202124"/>
          <w:shd w:val="clear" w:color="auto" w:fill="FFFFFF"/>
          <w:lang w:val="fr-FR"/>
        </w:rPr>
        <w:t>consonne sonore</w:t>
      </w:r>
      <w:r w:rsidR="00704D36" w:rsidRPr="00BC4954">
        <w:rPr>
          <w:rFonts w:asciiTheme="majorBidi" w:hAnsiTheme="majorBidi" w:cstheme="majorBidi"/>
          <w:color w:val="202124"/>
          <w:shd w:val="clear" w:color="auto" w:fill="FFFFFF"/>
          <w:lang w:val="fr-FR"/>
        </w:rPr>
        <w:t>, ou voisée, est une </w:t>
      </w:r>
      <w:r w:rsidR="00704D36" w:rsidRPr="00BC4954">
        <w:rPr>
          <w:rFonts w:asciiTheme="majorBidi" w:hAnsiTheme="majorBidi" w:cstheme="majorBidi"/>
          <w:b/>
          <w:bCs/>
          <w:color w:val="202124"/>
          <w:shd w:val="clear" w:color="auto" w:fill="FFFFFF"/>
          <w:lang w:val="fr-FR"/>
        </w:rPr>
        <w:t xml:space="preserve">consonne </w:t>
      </w:r>
      <w:r w:rsidR="00704D36" w:rsidRPr="00BC4954">
        <w:rPr>
          <w:rFonts w:asciiTheme="majorBidi" w:hAnsiTheme="majorBidi" w:cstheme="majorBidi"/>
          <w:color w:val="202124"/>
          <w:shd w:val="clear" w:color="auto" w:fill="FFFFFF"/>
          <w:lang w:val="fr-FR"/>
        </w:rPr>
        <w:t>qui est articulée avec une vibration des cordes vocales qui donne un son </w:t>
      </w:r>
      <w:r w:rsidR="00704D36" w:rsidRPr="00BC4954">
        <w:rPr>
          <w:rFonts w:asciiTheme="majorBidi" w:hAnsiTheme="majorBidi" w:cstheme="majorBidi"/>
          <w:b/>
          <w:bCs/>
          <w:color w:val="202124"/>
          <w:shd w:val="clear" w:color="auto" w:fill="FFFFFF"/>
          <w:lang w:val="fr-FR"/>
        </w:rPr>
        <w:t>sonore</w:t>
      </w:r>
      <w:r w:rsidR="00704D36" w:rsidRPr="00BC4954">
        <w:rPr>
          <w:rFonts w:asciiTheme="majorBidi" w:hAnsiTheme="majorBidi" w:cstheme="majorBidi"/>
          <w:color w:val="202124"/>
          <w:shd w:val="clear" w:color="auto" w:fill="FFFFFF"/>
          <w:lang w:val="fr-FR"/>
        </w:rPr>
        <w:t>. Au contraire, une </w:t>
      </w:r>
      <w:r w:rsidR="00704D36" w:rsidRPr="00BC4954">
        <w:rPr>
          <w:rFonts w:asciiTheme="majorBidi" w:hAnsiTheme="majorBidi" w:cstheme="majorBidi"/>
          <w:b/>
          <w:bCs/>
          <w:color w:val="202124"/>
          <w:shd w:val="clear" w:color="auto" w:fill="FFFFFF"/>
          <w:lang w:val="fr-FR"/>
        </w:rPr>
        <w:t>consonne sourde</w:t>
      </w:r>
      <w:r w:rsidR="00704D36" w:rsidRPr="00BC4954">
        <w:rPr>
          <w:rFonts w:asciiTheme="majorBidi" w:hAnsiTheme="majorBidi" w:cstheme="majorBidi"/>
          <w:color w:val="202124"/>
          <w:shd w:val="clear" w:color="auto" w:fill="FFFFFF"/>
          <w:lang w:val="fr-FR"/>
        </w:rPr>
        <w:t>, ou non voisée, est articulée sans de telles vibrations.</w:t>
      </w:r>
    </w:p>
    <w:p w:rsidR="00BC4954" w:rsidRPr="00BC4954" w:rsidRDefault="00BC4954" w:rsidP="00BC4954">
      <w:pPr>
        <w:pStyle w:val="Paragraphedeliste"/>
        <w:spacing w:after="100" w:line="276" w:lineRule="auto"/>
        <w:ind w:left="-57" w:right="-227"/>
        <w:jc w:val="both"/>
        <w:rPr>
          <w:rFonts w:asciiTheme="majorBidi" w:hAnsiTheme="majorBidi" w:cstheme="majorBidi"/>
          <w:color w:val="000000" w:themeColor="text1"/>
          <w:lang w:val="fr-FR"/>
        </w:rPr>
      </w:pPr>
    </w:p>
    <w:p w:rsidR="00BA6BC1" w:rsidRPr="00BC4954" w:rsidRDefault="00BA6BC1" w:rsidP="00BC4954">
      <w:pPr>
        <w:pStyle w:val="Paragraphedeliste"/>
        <w:numPr>
          <w:ilvl w:val="0"/>
          <w:numId w:val="5"/>
        </w:numPr>
        <w:spacing w:after="100" w:line="276" w:lineRule="auto"/>
        <w:ind w:left="-57" w:right="-227"/>
        <w:jc w:val="both"/>
        <w:rPr>
          <w:rFonts w:asciiTheme="majorBidi" w:hAnsiTheme="majorBidi" w:cstheme="majorBidi"/>
          <w:b/>
          <w:bCs/>
          <w:color w:val="000000" w:themeColor="text1"/>
          <w:lang w:val="fr-FR"/>
        </w:rPr>
      </w:pPr>
      <w:r w:rsidRPr="00BC4954">
        <w:rPr>
          <w:rFonts w:asciiTheme="majorBidi" w:hAnsiTheme="majorBidi" w:cstheme="majorBidi"/>
          <w:b/>
          <w:bCs/>
          <w:color w:val="000000" w:themeColor="text1"/>
          <w:lang w:val="fr-FR"/>
        </w:rPr>
        <w:t>Soulignez les mots qui comportent le trait articulatoire mentionné</w:t>
      </w:r>
      <w:r w:rsidRPr="00BC4954">
        <w:rPr>
          <w:rFonts w:asciiTheme="majorBidi" w:hAnsiTheme="majorBidi" w:cstheme="majorBidi"/>
          <w:color w:val="000000" w:themeColor="text1"/>
          <w:lang w:val="fr-FR"/>
        </w:rPr>
        <w:t xml:space="preserve">. </w:t>
      </w:r>
      <w:r w:rsidRPr="00BC4954">
        <w:rPr>
          <w:rFonts w:asciiTheme="majorBidi" w:hAnsiTheme="majorBidi" w:cstheme="majorBidi"/>
          <w:b/>
          <w:bCs/>
          <w:color w:val="000000" w:themeColor="text1"/>
          <w:lang w:val="fr-FR"/>
        </w:rPr>
        <w:t>(6pts)</w:t>
      </w:r>
    </w:p>
    <w:p w:rsidR="00142D0F" w:rsidRPr="00BC4954" w:rsidRDefault="00142D0F" w:rsidP="00BC4954">
      <w:pPr>
        <w:pStyle w:val="Paragraphedeliste"/>
        <w:numPr>
          <w:ilvl w:val="0"/>
          <w:numId w:val="6"/>
        </w:numPr>
        <w:spacing w:after="100" w:line="276" w:lineRule="auto"/>
        <w:ind w:left="-57" w:right="-227"/>
        <w:jc w:val="both"/>
        <w:rPr>
          <w:rFonts w:asciiTheme="majorBidi" w:hAnsiTheme="majorBidi" w:cstheme="majorBidi"/>
          <w:color w:val="FF0000"/>
          <w:lang w:val="fr-FR"/>
        </w:rPr>
      </w:pPr>
      <w:r w:rsidRPr="00BC4954">
        <w:rPr>
          <w:rFonts w:asciiTheme="majorBidi" w:hAnsiTheme="majorBidi" w:cstheme="majorBidi"/>
          <w:color w:val="000000" w:themeColor="text1"/>
          <w:lang w:val="fr-FR"/>
        </w:rPr>
        <w:t xml:space="preserve">Commencent par une bilabiale : </w:t>
      </w:r>
      <w:r w:rsidRPr="00BC4954">
        <w:rPr>
          <w:rFonts w:asciiTheme="majorBidi" w:hAnsiTheme="majorBidi" w:cstheme="majorBidi"/>
          <w:color w:val="FF0000"/>
          <w:lang w:val="fr-FR"/>
        </w:rPr>
        <w:t>paradis</w:t>
      </w:r>
      <w:r w:rsidRPr="00BC4954">
        <w:rPr>
          <w:rFonts w:asciiTheme="majorBidi" w:hAnsiTheme="majorBidi" w:cstheme="majorBidi"/>
          <w:color w:val="000000" w:themeColor="text1"/>
          <w:lang w:val="fr-FR"/>
        </w:rPr>
        <w:t xml:space="preserve"> / tranche /façade /</w:t>
      </w:r>
      <w:r w:rsidRPr="00BC4954">
        <w:rPr>
          <w:rFonts w:asciiTheme="majorBidi" w:hAnsiTheme="majorBidi" w:cstheme="majorBidi"/>
          <w:color w:val="FF0000"/>
          <w:lang w:val="fr-FR"/>
        </w:rPr>
        <w:t>battre</w:t>
      </w:r>
      <w:r w:rsidRPr="00BC4954">
        <w:rPr>
          <w:rFonts w:asciiTheme="majorBidi" w:hAnsiTheme="majorBidi" w:cstheme="majorBidi"/>
          <w:color w:val="000000" w:themeColor="text1"/>
          <w:lang w:val="fr-FR"/>
        </w:rPr>
        <w:t xml:space="preserve">/ </w:t>
      </w:r>
      <w:r w:rsidRPr="00BC4954">
        <w:rPr>
          <w:rFonts w:asciiTheme="majorBidi" w:hAnsiTheme="majorBidi" w:cstheme="majorBidi"/>
          <w:color w:val="FF0000"/>
          <w:lang w:val="fr-FR"/>
        </w:rPr>
        <w:t>maquis</w:t>
      </w:r>
      <w:r w:rsidRPr="00BC4954">
        <w:rPr>
          <w:rFonts w:asciiTheme="majorBidi" w:hAnsiTheme="majorBidi" w:cstheme="majorBidi"/>
          <w:color w:val="000000" w:themeColor="text1"/>
          <w:lang w:val="fr-FR"/>
        </w:rPr>
        <w:t xml:space="preserve"> </w:t>
      </w:r>
    </w:p>
    <w:p w:rsidR="00142D0F" w:rsidRDefault="00142D0F" w:rsidP="00BC4954">
      <w:pPr>
        <w:pStyle w:val="Paragraphedeliste"/>
        <w:numPr>
          <w:ilvl w:val="0"/>
          <w:numId w:val="6"/>
        </w:numPr>
        <w:spacing w:after="100" w:line="276" w:lineRule="auto"/>
        <w:ind w:left="-57" w:right="-227"/>
        <w:jc w:val="both"/>
        <w:rPr>
          <w:rFonts w:asciiTheme="majorBidi" w:hAnsiTheme="majorBidi" w:cstheme="majorBidi"/>
          <w:color w:val="000000" w:themeColor="text1"/>
          <w:lang w:val="fr-FR"/>
        </w:rPr>
      </w:pPr>
      <w:r w:rsidRPr="00BC4954">
        <w:rPr>
          <w:rFonts w:asciiTheme="majorBidi" w:hAnsiTheme="majorBidi" w:cstheme="majorBidi"/>
          <w:color w:val="000000" w:themeColor="text1"/>
          <w:lang w:val="fr-FR"/>
        </w:rPr>
        <w:t xml:space="preserve">Se terminent par une sourde : </w:t>
      </w:r>
      <w:r w:rsidRPr="00BC4954">
        <w:rPr>
          <w:rFonts w:asciiTheme="majorBidi" w:hAnsiTheme="majorBidi" w:cstheme="majorBidi"/>
          <w:color w:val="FF0000"/>
          <w:lang w:val="fr-FR"/>
        </w:rPr>
        <w:t xml:space="preserve">tâche </w:t>
      </w:r>
      <w:r w:rsidRPr="00BC4954">
        <w:rPr>
          <w:rFonts w:asciiTheme="majorBidi" w:hAnsiTheme="majorBidi" w:cstheme="majorBidi"/>
          <w:color w:val="000000" w:themeColor="text1"/>
          <w:lang w:val="fr-FR"/>
        </w:rPr>
        <w:t xml:space="preserve">/ larme / terre/ chantage/ </w:t>
      </w:r>
      <w:r w:rsidRPr="00BC4954">
        <w:rPr>
          <w:rFonts w:asciiTheme="majorBidi" w:hAnsiTheme="majorBidi" w:cstheme="majorBidi"/>
          <w:color w:val="FF0000"/>
          <w:lang w:val="fr-FR"/>
        </w:rPr>
        <w:t>brique</w:t>
      </w:r>
      <w:r w:rsidRPr="00BC4954">
        <w:rPr>
          <w:rFonts w:asciiTheme="majorBidi" w:hAnsiTheme="majorBidi" w:cstheme="majorBidi"/>
          <w:color w:val="000000" w:themeColor="text1"/>
          <w:lang w:val="fr-FR"/>
        </w:rPr>
        <w:t xml:space="preserve">/ </w:t>
      </w:r>
      <w:r w:rsidR="00C54D45" w:rsidRPr="00BC4954">
        <w:rPr>
          <w:rFonts w:asciiTheme="majorBidi" w:hAnsiTheme="majorBidi" w:cstheme="majorBidi"/>
          <w:color w:val="FF0000"/>
          <w:lang w:val="fr-FR"/>
        </w:rPr>
        <w:t>tasse</w:t>
      </w:r>
      <w:r w:rsidR="00C54D45" w:rsidRPr="00BC4954">
        <w:rPr>
          <w:rFonts w:asciiTheme="majorBidi" w:hAnsiTheme="majorBidi" w:cstheme="majorBidi"/>
          <w:color w:val="000000" w:themeColor="text1"/>
          <w:lang w:val="fr-FR"/>
        </w:rPr>
        <w:t>.</w:t>
      </w:r>
    </w:p>
    <w:p w:rsidR="00BC4954" w:rsidRPr="00BC4954" w:rsidRDefault="00BC4954" w:rsidP="00BC4954">
      <w:pPr>
        <w:pStyle w:val="Paragraphedeliste"/>
        <w:spacing w:after="100" w:line="276" w:lineRule="auto"/>
        <w:ind w:left="-57" w:right="-227"/>
        <w:jc w:val="both"/>
        <w:rPr>
          <w:rFonts w:asciiTheme="majorBidi" w:hAnsiTheme="majorBidi" w:cstheme="majorBidi"/>
          <w:color w:val="000000" w:themeColor="text1"/>
          <w:lang w:val="fr-FR"/>
        </w:rPr>
      </w:pPr>
    </w:p>
    <w:p w:rsidR="00142D0F" w:rsidRDefault="00142D0F" w:rsidP="00BC495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ind w:left="-57" w:right="-227"/>
        <w:jc w:val="both"/>
        <w:rPr>
          <w:rFonts w:asciiTheme="majorBidi" w:hAnsiTheme="majorBidi" w:cstheme="majorBidi"/>
          <w:b/>
          <w:bCs/>
          <w:lang w:val="fr-FR" w:bidi="ar-SA"/>
        </w:rPr>
      </w:pPr>
      <w:r w:rsidRPr="00BC4954">
        <w:rPr>
          <w:rFonts w:asciiTheme="majorBidi" w:hAnsiTheme="majorBidi" w:cstheme="majorBidi"/>
          <w:b/>
          <w:bCs/>
          <w:lang w:val="fr-FR" w:bidi="ar-SA"/>
        </w:rPr>
        <w:t xml:space="preserve">Quels sont les traits articulatoires qui définissent les consonnes suivantes ? </w:t>
      </w:r>
      <w:r w:rsidR="00BA6BC1" w:rsidRPr="00BC4954">
        <w:rPr>
          <w:rFonts w:asciiTheme="majorBidi" w:hAnsiTheme="majorBidi" w:cstheme="majorBidi"/>
          <w:b/>
          <w:bCs/>
          <w:lang w:val="fr-FR" w:bidi="ar-SA"/>
        </w:rPr>
        <w:t>(6pts)</w:t>
      </w:r>
      <w:r w:rsidRPr="00BC4954">
        <w:rPr>
          <w:rFonts w:asciiTheme="majorBidi" w:hAnsiTheme="majorBidi" w:cstheme="majorBidi"/>
          <w:b/>
          <w:bCs/>
          <w:lang w:val="fr-FR" w:bidi="ar-SA"/>
        </w:rPr>
        <w:t xml:space="preserve">   (</w:t>
      </w:r>
      <w:r w:rsidRPr="00BC4954">
        <w:rPr>
          <w:rFonts w:asciiTheme="majorBidi" w:hAnsiTheme="majorBidi" w:cstheme="majorBidi"/>
          <w:lang w:val="fr-FR" w:bidi="ar-SA"/>
        </w:rPr>
        <w:t>Ex</w:t>
      </w:r>
      <w:r w:rsidRPr="00BC4954">
        <w:rPr>
          <w:rFonts w:asciiTheme="majorBidi" w:hAnsiTheme="majorBidi" w:cstheme="majorBidi"/>
          <w:b/>
          <w:bCs/>
          <w:lang w:val="fr-FR" w:bidi="ar-SA"/>
        </w:rPr>
        <w:t xml:space="preserve">: </w:t>
      </w:r>
      <w:r w:rsidR="00BA6BC1" w:rsidRPr="00BC4954">
        <w:rPr>
          <w:rFonts w:asciiTheme="majorBidi" w:hAnsiTheme="majorBidi" w:cstheme="majorBidi"/>
          <w:b/>
          <w:bCs/>
          <w:lang w:val="fr-FR" w:bidi="ar-SA"/>
        </w:rPr>
        <w:t xml:space="preserve">[d] : </w:t>
      </w:r>
      <w:r w:rsidRPr="00BC4954">
        <w:rPr>
          <w:rFonts w:asciiTheme="majorBidi" w:hAnsiTheme="majorBidi" w:cstheme="majorBidi"/>
          <w:lang w:val="fr-FR" w:bidi="ar-SA"/>
        </w:rPr>
        <w:t xml:space="preserve">orale, </w:t>
      </w:r>
      <w:r w:rsidR="00BA6BC1" w:rsidRPr="00BC4954">
        <w:rPr>
          <w:rFonts w:asciiTheme="majorBidi" w:hAnsiTheme="majorBidi" w:cstheme="majorBidi"/>
          <w:lang w:val="fr-FR" w:bidi="ar-SA"/>
        </w:rPr>
        <w:t>occlusive</w:t>
      </w:r>
      <w:r w:rsidRPr="00BC4954">
        <w:rPr>
          <w:rFonts w:asciiTheme="majorBidi" w:hAnsiTheme="majorBidi" w:cstheme="majorBidi"/>
          <w:lang w:val="fr-FR" w:bidi="ar-SA"/>
        </w:rPr>
        <w:t xml:space="preserve">, </w:t>
      </w:r>
      <w:r w:rsidR="00BA6BC1" w:rsidRPr="00BC4954">
        <w:rPr>
          <w:rFonts w:asciiTheme="majorBidi" w:hAnsiTheme="majorBidi" w:cstheme="majorBidi"/>
          <w:lang w:val="fr-FR" w:bidi="ar-SA"/>
        </w:rPr>
        <w:t>voisée</w:t>
      </w:r>
      <w:r w:rsidRPr="00BC4954">
        <w:rPr>
          <w:rFonts w:asciiTheme="majorBidi" w:hAnsiTheme="majorBidi" w:cstheme="majorBidi"/>
          <w:lang w:val="fr-FR" w:bidi="ar-SA"/>
        </w:rPr>
        <w:t xml:space="preserve">, </w:t>
      </w:r>
      <w:r w:rsidR="00BA6BC1" w:rsidRPr="00BC4954">
        <w:rPr>
          <w:rFonts w:asciiTheme="majorBidi" w:hAnsiTheme="majorBidi" w:cstheme="majorBidi"/>
          <w:lang w:val="fr-FR" w:bidi="ar-SA"/>
        </w:rPr>
        <w:t>apico-alvéolaire</w:t>
      </w:r>
      <w:r w:rsidRPr="00BC4954">
        <w:rPr>
          <w:rFonts w:asciiTheme="majorBidi" w:hAnsiTheme="majorBidi" w:cstheme="majorBidi"/>
          <w:b/>
          <w:bCs/>
          <w:lang w:val="fr-FR" w:bidi="ar-SA"/>
        </w:rPr>
        <w:t xml:space="preserve">) </w:t>
      </w:r>
    </w:p>
    <w:p w:rsidR="00BC4954" w:rsidRPr="00BC4954" w:rsidRDefault="00BC4954" w:rsidP="00BC4954">
      <w:pPr>
        <w:pStyle w:val="Paragraphedeliste"/>
        <w:autoSpaceDE w:val="0"/>
        <w:autoSpaceDN w:val="0"/>
        <w:adjustRightInd w:val="0"/>
        <w:spacing w:after="100" w:line="276" w:lineRule="auto"/>
        <w:ind w:left="-57" w:right="-227"/>
        <w:jc w:val="both"/>
        <w:rPr>
          <w:rFonts w:asciiTheme="majorBidi" w:hAnsiTheme="majorBidi" w:cstheme="majorBidi"/>
          <w:b/>
          <w:bCs/>
          <w:lang w:val="fr-FR" w:bidi="ar-SA"/>
        </w:rPr>
      </w:pPr>
    </w:p>
    <w:p w:rsidR="00BA6BC1" w:rsidRPr="00BC4954" w:rsidRDefault="00BA6BC1" w:rsidP="00BC495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00" w:line="276" w:lineRule="auto"/>
        <w:ind w:left="-57" w:right="-227"/>
        <w:jc w:val="both"/>
        <w:rPr>
          <w:rFonts w:asciiTheme="majorBidi" w:hAnsiTheme="majorBidi" w:cstheme="majorBidi"/>
          <w:lang w:val="fr-FR" w:bidi="ar-SA"/>
        </w:rPr>
      </w:pPr>
      <w:r w:rsidRPr="00BC4954">
        <w:rPr>
          <w:rFonts w:asciiTheme="majorBidi" w:hAnsiTheme="majorBidi" w:cstheme="majorBidi"/>
          <w:lang w:val="fr-FR" w:bidi="ar-SA"/>
        </w:rPr>
        <w:t>[</w:t>
      </w:r>
      <w:r w:rsidRPr="00BC4954">
        <w:rPr>
          <w:rFonts w:asciiTheme="majorBidi" w:hAnsiTheme="majorBidi" w:cstheme="majorBidi"/>
          <w:b/>
          <w:bCs/>
          <w:lang w:val="fr-FR" w:bidi="ar-SA"/>
        </w:rPr>
        <w:t>m</w:t>
      </w:r>
      <w:r w:rsidRPr="00BC4954">
        <w:rPr>
          <w:rFonts w:asciiTheme="majorBidi" w:hAnsiTheme="majorBidi" w:cstheme="majorBidi"/>
          <w:lang w:val="fr-FR" w:bidi="ar-SA"/>
        </w:rPr>
        <w:t>]</w:t>
      </w:r>
      <w:r w:rsidR="00704D36" w:rsidRPr="00BC4954">
        <w:rPr>
          <w:rFonts w:asciiTheme="majorBidi" w:hAnsiTheme="majorBidi" w:cstheme="majorBidi"/>
          <w:lang w:val="fr-FR" w:bidi="ar-SA"/>
        </w:rPr>
        <w:t xml:space="preserve"> nasale, occlusive,   voisée (sonore</w:t>
      </w:r>
      <w:r w:rsidR="00C44A35" w:rsidRPr="00BC4954">
        <w:rPr>
          <w:rFonts w:asciiTheme="majorBidi" w:hAnsiTheme="majorBidi" w:cstheme="majorBidi"/>
          <w:lang w:val="fr-FR" w:bidi="ar-SA"/>
        </w:rPr>
        <w:t>),</w:t>
      </w:r>
      <w:r w:rsidR="00704D36" w:rsidRPr="00BC4954">
        <w:rPr>
          <w:rFonts w:asciiTheme="majorBidi" w:hAnsiTheme="majorBidi" w:cstheme="majorBidi"/>
          <w:lang w:val="fr-FR" w:bidi="ar-SA"/>
        </w:rPr>
        <w:t xml:space="preserve"> bilabiale.</w:t>
      </w:r>
    </w:p>
    <w:p w:rsidR="00BA6BC1" w:rsidRPr="00BC4954" w:rsidRDefault="00BA6BC1" w:rsidP="00BC495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00" w:line="276" w:lineRule="auto"/>
        <w:ind w:left="-57" w:right="-227"/>
        <w:jc w:val="both"/>
        <w:rPr>
          <w:rFonts w:asciiTheme="majorBidi" w:hAnsiTheme="majorBidi" w:cstheme="majorBidi"/>
          <w:lang w:val="fr-FR" w:bidi="ar-SA"/>
        </w:rPr>
      </w:pPr>
      <w:r w:rsidRPr="00BC4954">
        <w:rPr>
          <w:rFonts w:asciiTheme="majorBidi" w:hAnsiTheme="majorBidi" w:cstheme="majorBidi"/>
          <w:lang w:val="fr-FR" w:bidi="ar-SA"/>
        </w:rPr>
        <w:t>[</w:t>
      </w:r>
      <w:r w:rsidRPr="00BC4954">
        <w:rPr>
          <w:rFonts w:asciiTheme="majorBidi" w:hAnsiTheme="majorBidi" w:cstheme="majorBidi"/>
          <w:b/>
          <w:bCs/>
          <w:lang w:val="fr-FR" w:bidi="ar-SA"/>
        </w:rPr>
        <w:t>s</w:t>
      </w:r>
      <w:r w:rsidRPr="00BC4954">
        <w:rPr>
          <w:rFonts w:asciiTheme="majorBidi" w:hAnsiTheme="majorBidi" w:cstheme="majorBidi"/>
          <w:lang w:val="fr-FR" w:bidi="ar-SA"/>
        </w:rPr>
        <w:t>]</w:t>
      </w:r>
      <w:r w:rsidR="00C44A35" w:rsidRPr="00BC4954">
        <w:rPr>
          <w:rFonts w:asciiTheme="majorBidi" w:hAnsiTheme="majorBidi" w:cstheme="majorBidi"/>
          <w:lang w:val="fr-FR" w:bidi="ar-SA"/>
        </w:rPr>
        <w:t xml:space="preserve"> orale, fricative (constrictive), sourde (non-voisée), apico-alvéolaire </w:t>
      </w:r>
    </w:p>
    <w:p w:rsidR="00142D0F" w:rsidRPr="00BC4954" w:rsidRDefault="00BA6BC1" w:rsidP="00BC495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00" w:line="276" w:lineRule="auto"/>
        <w:ind w:left="-57" w:right="-227"/>
        <w:jc w:val="both"/>
        <w:rPr>
          <w:rFonts w:asciiTheme="majorBidi" w:hAnsiTheme="majorBidi" w:cstheme="majorBidi"/>
          <w:lang w:val="fr-FR" w:bidi="ar-SA"/>
        </w:rPr>
      </w:pPr>
      <w:r w:rsidRPr="00BC4954">
        <w:rPr>
          <w:rFonts w:asciiTheme="majorBidi" w:hAnsiTheme="majorBidi" w:cstheme="majorBidi"/>
          <w:lang w:val="fr-FR" w:bidi="ar-SA"/>
        </w:rPr>
        <w:t>[</w:t>
      </w:r>
      <w:r w:rsidRPr="00BC4954">
        <w:rPr>
          <w:rFonts w:asciiTheme="majorBidi" w:hAnsiTheme="majorBidi" w:cstheme="majorBidi"/>
          <w:b/>
          <w:bCs/>
          <w:lang w:val="fr-FR" w:bidi="ar-SA"/>
        </w:rPr>
        <w:t>ʁ</w:t>
      </w:r>
      <w:r w:rsidRPr="00BC4954">
        <w:rPr>
          <w:rFonts w:asciiTheme="majorBidi" w:hAnsiTheme="majorBidi" w:cstheme="majorBidi"/>
          <w:lang w:val="fr-FR" w:bidi="ar-SA"/>
        </w:rPr>
        <w:t xml:space="preserve">] </w:t>
      </w:r>
      <w:r w:rsidR="00C44A35" w:rsidRPr="00BC4954">
        <w:rPr>
          <w:rFonts w:asciiTheme="majorBidi" w:hAnsiTheme="majorBidi" w:cstheme="majorBidi"/>
          <w:lang w:val="fr-FR" w:bidi="ar-SA"/>
        </w:rPr>
        <w:t xml:space="preserve">orale, fricative (constrictive), sonore (voisée), dorso-uvulaire </w:t>
      </w:r>
    </w:p>
    <w:p w:rsidR="00BA6BC1" w:rsidRPr="00BC4954" w:rsidRDefault="00142D0F" w:rsidP="00BC4954">
      <w:pPr>
        <w:spacing w:after="100" w:line="276" w:lineRule="auto"/>
        <w:ind w:left="-417" w:right="-227"/>
        <w:jc w:val="both"/>
        <w:rPr>
          <w:rFonts w:asciiTheme="majorBidi" w:hAnsiTheme="majorBidi" w:cstheme="majorBidi"/>
          <w:b/>
          <w:bCs/>
          <w:color w:val="000000" w:themeColor="text1"/>
          <w:u w:val="single"/>
          <w:lang w:val="fr-FR"/>
        </w:rPr>
      </w:pPr>
      <w:r w:rsidRPr="00BC4954">
        <w:rPr>
          <w:rFonts w:asciiTheme="majorBidi" w:hAnsiTheme="majorBidi" w:cstheme="majorBidi"/>
          <w:b/>
          <w:bCs/>
          <w:color w:val="000000" w:themeColor="text1"/>
          <w:lang w:val="fr-FR"/>
        </w:rPr>
        <w:t>Exercice n°02</w:t>
      </w:r>
      <w:r w:rsidRPr="00BC4954">
        <w:rPr>
          <w:rFonts w:asciiTheme="majorBidi" w:hAnsiTheme="majorBidi" w:cstheme="majorBidi"/>
          <w:color w:val="000000" w:themeColor="text1"/>
          <w:lang w:val="fr-FR"/>
        </w:rPr>
        <w:t xml:space="preserve"> </w:t>
      </w:r>
    </w:p>
    <w:p w:rsidR="00142D0F" w:rsidRPr="00BC4954" w:rsidRDefault="00142D0F" w:rsidP="00BC4954">
      <w:pPr>
        <w:pStyle w:val="Paragraphedeliste"/>
        <w:numPr>
          <w:ilvl w:val="0"/>
          <w:numId w:val="1"/>
        </w:numPr>
        <w:spacing w:after="100" w:line="276" w:lineRule="auto"/>
        <w:ind w:left="-57" w:right="-227"/>
        <w:jc w:val="both"/>
        <w:rPr>
          <w:rFonts w:asciiTheme="majorBidi" w:eastAsia="Times New Roman" w:hAnsiTheme="majorBidi" w:cstheme="majorBidi"/>
          <w:i/>
          <w:iCs/>
          <w:color w:val="000000" w:themeColor="text1"/>
          <w:lang w:val="fr-FR" w:eastAsia="fr-FR" w:bidi="ar-SA"/>
        </w:rPr>
      </w:pPr>
      <w:r w:rsidRPr="00BC4954">
        <w:rPr>
          <w:rFonts w:asciiTheme="majorBidi" w:eastAsia="Times New Roman" w:hAnsiTheme="majorBidi" w:cstheme="majorBidi"/>
          <w:color w:val="000000" w:themeColor="text1"/>
          <w:lang w:val="fr-FR" w:eastAsia="fr-FR" w:bidi="ar-SA"/>
        </w:rPr>
        <w:t xml:space="preserve">Transcrivez </w:t>
      </w:r>
      <w:r w:rsidR="00BA6BC1" w:rsidRPr="00BC4954">
        <w:rPr>
          <w:rFonts w:asciiTheme="majorBidi" w:eastAsia="Times New Roman" w:hAnsiTheme="majorBidi" w:cstheme="majorBidi"/>
          <w:color w:val="000000" w:themeColor="text1"/>
          <w:lang w:val="fr-FR" w:eastAsia="fr-FR" w:bidi="ar-SA"/>
        </w:rPr>
        <w:t>phonétiquement</w:t>
      </w:r>
      <w:r w:rsidRPr="00BC4954">
        <w:rPr>
          <w:rFonts w:asciiTheme="majorBidi" w:eastAsia="Times New Roman" w:hAnsiTheme="majorBidi" w:cstheme="majorBidi"/>
          <w:color w:val="000000" w:themeColor="text1"/>
          <w:lang w:val="fr-FR" w:eastAsia="fr-FR" w:bidi="ar-SA"/>
        </w:rPr>
        <w:t xml:space="preserve"> les mots suivants : </w:t>
      </w:r>
      <w:r w:rsidRPr="00BC4954">
        <w:rPr>
          <w:rFonts w:asciiTheme="majorBidi" w:eastAsia="Times New Roman" w:hAnsiTheme="majorBidi" w:cstheme="majorBidi"/>
          <w:b/>
          <w:bCs/>
          <w:color w:val="000000" w:themeColor="text1"/>
          <w:lang w:val="fr-FR" w:eastAsia="fr-FR" w:bidi="ar-SA"/>
        </w:rPr>
        <w:t>(3pts)</w:t>
      </w:r>
      <w:r w:rsidRPr="00BC4954">
        <w:rPr>
          <w:rFonts w:asciiTheme="majorBidi" w:eastAsia="Times New Roman" w:hAnsiTheme="majorBidi" w:cstheme="majorBidi"/>
          <w:i/>
          <w:iCs/>
          <w:color w:val="000000" w:themeColor="text1"/>
          <w:lang w:val="fr-FR" w:eastAsia="fr-FR" w:bidi="ar-SA"/>
        </w:rPr>
        <w:t> </w:t>
      </w:r>
    </w:p>
    <w:p w:rsidR="00BA6BC1" w:rsidRPr="00BC4954" w:rsidRDefault="00142D0F" w:rsidP="00BC4954">
      <w:pPr>
        <w:pStyle w:val="Paragraphedeliste"/>
        <w:numPr>
          <w:ilvl w:val="0"/>
          <w:numId w:val="4"/>
        </w:numPr>
        <w:spacing w:after="100" w:line="276" w:lineRule="auto"/>
        <w:ind w:left="-57" w:right="-227"/>
        <w:jc w:val="both"/>
        <w:rPr>
          <w:rStyle w:val="sent1"/>
          <w:rFonts w:asciiTheme="majorBidi" w:hAnsiTheme="majorBidi" w:cstheme="majorBidi"/>
          <w:color w:val="000000" w:themeColor="text1"/>
          <w:sz w:val="24"/>
          <w:szCs w:val="24"/>
          <w:lang w:val="fr-FR"/>
        </w:rPr>
      </w:pPr>
      <w:r w:rsidRPr="00BC4954">
        <w:rPr>
          <w:rStyle w:val="sent1"/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Réalisme </w:t>
      </w:r>
      <w:r w:rsidR="00C44A35" w:rsidRPr="00BC4954">
        <w:rPr>
          <w:rFonts w:asciiTheme="majorBidi" w:eastAsia="Times New Roman" w:hAnsiTheme="majorBidi" w:cstheme="majorBidi"/>
          <w:b/>
          <w:bCs/>
          <w:color w:val="000000" w:themeColor="text1"/>
          <w:lang w:eastAsia="fr-FR" w:bidi="ar-SA"/>
        </w:rPr>
        <w:t>[</w:t>
      </w:r>
      <w:hyperlink r:id="rId8" w:tooltip="Annexe:Prononciation/français" w:history="1">
        <w:r w:rsidR="00C44A35" w:rsidRPr="00BC4954">
          <w:rPr>
            <w:rFonts w:asciiTheme="majorBidi" w:eastAsia="Times New Roman" w:hAnsiTheme="majorBidi" w:cstheme="majorBidi"/>
            <w:color w:val="000000" w:themeColor="text1"/>
            <w:lang w:eastAsia="fr-FR" w:bidi="ar-SA"/>
          </w:rPr>
          <w:t>ʁealism</w:t>
        </w:r>
      </w:hyperlink>
      <w:r w:rsidR="00C44A35" w:rsidRPr="00BC4954">
        <w:rPr>
          <w:rFonts w:asciiTheme="majorBidi" w:eastAsia="Times New Roman" w:hAnsiTheme="majorBidi" w:cstheme="majorBidi"/>
          <w:b/>
          <w:bCs/>
          <w:color w:val="000000" w:themeColor="text1"/>
          <w:lang w:eastAsia="fr-FR" w:bidi="ar-SA"/>
        </w:rPr>
        <w:t xml:space="preserve"> </w:t>
      </w:r>
      <w:r w:rsidRPr="00BC4954">
        <w:rPr>
          <w:rFonts w:asciiTheme="majorBidi" w:eastAsia="Times New Roman" w:hAnsiTheme="majorBidi" w:cstheme="majorBidi"/>
          <w:b/>
          <w:bCs/>
          <w:color w:val="000000" w:themeColor="text1"/>
          <w:lang w:eastAsia="fr-FR" w:bidi="ar-SA"/>
        </w:rPr>
        <w:t>]</w:t>
      </w:r>
    </w:p>
    <w:p w:rsidR="00BC4954" w:rsidRPr="00BC4954" w:rsidRDefault="00BA6BC1" w:rsidP="00BC4954">
      <w:pPr>
        <w:pStyle w:val="Paragraphedeliste"/>
        <w:numPr>
          <w:ilvl w:val="0"/>
          <w:numId w:val="4"/>
        </w:numPr>
        <w:spacing w:after="100" w:line="276" w:lineRule="auto"/>
        <w:ind w:left="-57" w:right="-227"/>
        <w:jc w:val="both"/>
        <w:rPr>
          <w:rStyle w:val="sent1"/>
          <w:rFonts w:asciiTheme="majorBidi" w:hAnsiTheme="majorBidi" w:cstheme="majorBidi"/>
          <w:color w:val="000000" w:themeColor="text1"/>
          <w:sz w:val="24"/>
          <w:szCs w:val="24"/>
          <w:lang w:val="fr-FR"/>
        </w:rPr>
      </w:pPr>
      <w:r w:rsidRPr="00BC4954">
        <w:rPr>
          <w:rStyle w:val="sent1"/>
          <w:rFonts w:asciiTheme="majorBidi" w:hAnsiTheme="majorBidi" w:cstheme="majorBidi"/>
          <w:color w:val="000000" w:themeColor="text1"/>
          <w:sz w:val="24"/>
          <w:szCs w:val="24"/>
          <w:lang w:val="fr-FR"/>
        </w:rPr>
        <w:t>P</w:t>
      </w:r>
      <w:r w:rsidR="00142D0F" w:rsidRPr="00BC4954">
        <w:rPr>
          <w:rStyle w:val="sent1"/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articipation </w:t>
      </w:r>
      <w:r w:rsidR="00142D0F" w:rsidRPr="00BC4954">
        <w:rPr>
          <w:rFonts w:asciiTheme="majorBidi" w:eastAsia="Times New Roman" w:hAnsiTheme="majorBidi" w:cstheme="majorBidi"/>
          <w:b/>
          <w:bCs/>
          <w:color w:val="000000" w:themeColor="text1"/>
          <w:lang w:eastAsia="fr-FR" w:bidi="ar-SA"/>
        </w:rPr>
        <w:t>[</w:t>
      </w:r>
      <w:r w:rsidR="00C44A35" w:rsidRPr="00BC4954">
        <w:rPr>
          <w:rFonts w:asciiTheme="majorBidi" w:eastAsia="Times New Roman" w:hAnsiTheme="majorBidi" w:cstheme="majorBidi"/>
          <w:b/>
          <w:bCs/>
          <w:color w:val="000000" w:themeColor="text1"/>
          <w:lang w:eastAsia="fr-FR" w:bidi="ar-SA"/>
        </w:rPr>
        <w:t>paʁtisipasjɔ̃</w:t>
      </w:r>
      <w:r w:rsidR="00142D0F" w:rsidRPr="00BC4954">
        <w:rPr>
          <w:rFonts w:asciiTheme="majorBidi" w:eastAsia="Times New Roman" w:hAnsiTheme="majorBidi" w:cstheme="majorBidi"/>
          <w:b/>
          <w:bCs/>
          <w:color w:val="000000" w:themeColor="text1"/>
          <w:lang w:eastAsia="fr-FR" w:bidi="ar-SA"/>
        </w:rPr>
        <w:t>]</w:t>
      </w:r>
      <w:r w:rsidR="00142D0F" w:rsidRPr="00BC4954">
        <w:rPr>
          <w:rStyle w:val="sent1"/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 </w:t>
      </w:r>
    </w:p>
    <w:p w:rsidR="00142D0F" w:rsidRPr="00BC4954" w:rsidRDefault="00142D0F" w:rsidP="00BC4954">
      <w:pPr>
        <w:pStyle w:val="Paragraphedeliste"/>
        <w:numPr>
          <w:ilvl w:val="0"/>
          <w:numId w:val="4"/>
        </w:numPr>
        <w:spacing w:after="100" w:line="276" w:lineRule="auto"/>
        <w:ind w:left="-57" w:right="-227"/>
        <w:jc w:val="both"/>
        <w:rPr>
          <w:rFonts w:asciiTheme="majorBidi" w:hAnsiTheme="majorBidi" w:cstheme="majorBidi"/>
          <w:b/>
          <w:bCs/>
          <w:color w:val="000000" w:themeColor="text1"/>
          <w:lang w:val="fr-FR"/>
        </w:rPr>
      </w:pPr>
      <w:r w:rsidRPr="00BC4954">
        <w:rPr>
          <w:rStyle w:val="sent1"/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ânerie </w:t>
      </w:r>
      <w:r w:rsidRPr="00BC4954">
        <w:rPr>
          <w:rFonts w:asciiTheme="majorBidi" w:eastAsia="Times New Roman" w:hAnsiTheme="majorBidi" w:cstheme="majorBidi"/>
          <w:color w:val="000000" w:themeColor="text1"/>
          <w:lang w:eastAsia="fr-FR" w:bidi="ar-SA"/>
        </w:rPr>
        <w:t>[</w:t>
      </w:r>
      <w:r w:rsidR="00C44A35" w:rsidRPr="00BC4954">
        <w:rPr>
          <w:rFonts w:asciiTheme="majorBidi" w:eastAsia="Times New Roman" w:hAnsiTheme="majorBidi" w:cstheme="majorBidi"/>
          <w:color w:val="000000" w:themeColor="text1"/>
          <w:lang w:eastAsia="fr-FR" w:bidi="ar-SA"/>
        </w:rPr>
        <w:t>ɑnʀi</w:t>
      </w:r>
      <w:r w:rsidRPr="00BC4954">
        <w:rPr>
          <w:rFonts w:asciiTheme="majorBidi" w:eastAsia="Times New Roman" w:hAnsiTheme="majorBidi" w:cstheme="majorBidi"/>
          <w:color w:val="000000" w:themeColor="text1"/>
          <w:lang w:eastAsia="fr-FR" w:bidi="ar-SA"/>
        </w:rPr>
        <w:t>]</w:t>
      </w:r>
      <w:r w:rsidR="004E5F1C" w:rsidRPr="00BC4954">
        <w:rPr>
          <w:rFonts w:asciiTheme="majorBidi" w:eastAsia="Times New Roman" w:hAnsiTheme="majorBidi" w:cstheme="majorBidi"/>
          <w:color w:val="000000" w:themeColor="text1"/>
          <w:lang w:eastAsia="fr-FR" w:bidi="ar-SA"/>
        </w:rPr>
        <w:t xml:space="preserve"> [ɑn</w:t>
      </w:r>
      <w:r w:rsidR="00BC4954" w:rsidRPr="00BC4954">
        <w:rPr>
          <w:rFonts w:asciiTheme="majorBidi" w:eastAsia="Times New Roman" w:hAnsiTheme="majorBidi" w:cstheme="majorBidi"/>
          <w:color w:val="000000" w:themeColor="text1"/>
          <w:lang w:eastAsia="fr-FR" w:bidi="ar-SA"/>
        </w:rPr>
        <w:t>ə</w:t>
      </w:r>
      <w:r w:rsidR="004E5F1C" w:rsidRPr="00BC4954">
        <w:rPr>
          <w:rFonts w:asciiTheme="majorBidi" w:eastAsia="Times New Roman" w:hAnsiTheme="majorBidi" w:cstheme="majorBidi"/>
          <w:color w:val="000000" w:themeColor="text1"/>
          <w:lang w:eastAsia="fr-FR" w:bidi="ar-SA"/>
        </w:rPr>
        <w:t>ʀi]</w:t>
      </w:r>
    </w:p>
    <w:p w:rsidR="00142D0F" w:rsidRPr="00BC4954" w:rsidRDefault="00142D0F" w:rsidP="00BC4954">
      <w:pPr>
        <w:pStyle w:val="Paragraphedeliste"/>
        <w:numPr>
          <w:ilvl w:val="0"/>
          <w:numId w:val="1"/>
        </w:numPr>
        <w:spacing w:after="100" w:line="276" w:lineRule="auto"/>
        <w:ind w:left="-57" w:right="-227"/>
        <w:jc w:val="both"/>
        <w:rPr>
          <w:rFonts w:asciiTheme="majorBidi" w:hAnsiTheme="majorBidi" w:cstheme="majorBidi"/>
          <w:lang w:val="fr-FR"/>
        </w:rPr>
      </w:pPr>
      <w:r w:rsidRPr="00BC4954">
        <w:rPr>
          <w:rFonts w:asciiTheme="majorBidi" w:hAnsiTheme="majorBidi" w:cstheme="majorBidi"/>
          <w:lang w:val="fr-FR"/>
        </w:rPr>
        <w:t xml:space="preserve">Rétablissez l’orthographe des mots suivants: </w:t>
      </w:r>
      <w:r w:rsidRPr="00BC4954">
        <w:rPr>
          <w:rFonts w:asciiTheme="majorBidi" w:hAnsiTheme="majorBidi" w:cstheme="majorBidi"/>
          <w:b/>
          <w:bCs/>
          <w:lang w:val="fr-FR"/>
        </w:rPr>
        <w:t>(3pts)</w:t>
      </w:r>
    </w:p>
    <w:p w:rsidR="00C54D45" w:rsidRPr="00BC4954" w:rsidRDefault="00142D0F" w:rsidP="00BC4954">
      <w:pPr>
        <w:pStyle w:val="Paragraphedeliste"/>
        <w:numPr>
          <w:ilvl w:val="0"/>
          <w:numId w:val="4"/>
        </w:numPr>
        <w:spacing w:after="100" w:line="276" w:lineRule="auto"/>
        <w:ind w:left="-57" w:right="-227"/>
        <w:jc w:val="both"/>
        <w:rPr>
          <w:rFonts w:asciiTheme="majorBidi" w:hAnsiTheme="majorBidi" w:cstheme="majorBidi"/>
          <w:b/>
          <w:bCs/>
          <w:lang w:val="fr-FR"/>
        </w:rPr>
      </w:pPr>
      <w:r w:rsidRPr="00BC4954">
        <w:rPr>
          <w:rFonts w:asciiTheme="majorBidi" w:hAnsiTheme="majorBidi" w:cstheme="majorBidi"/>
          <w:b/>
          <w:bCs/>
          <w:lang w:val="fr-FR"/>
        </w:rPr>
        <w:t>[abite</w:t>
      </w:r>
      <w:r w:rsidRPr="00BC4954">
        <w:rPr>
          <w:rFonts w:asciiTheme="majorBidi" w:hAnsiTheme="majorBidi" w:cstheme="majorBidi"/>
          <w:lang w:val="fr-FR"/>
        </w:rPr>
        <w:t xml:space="preserve">] </w:t>
      </w:r>
      <w:r w:rsidR="00C44A35" w:rsidRPr="00BC4954">
        <w:rPr>
          <w:rFonts w:asciiTheme="majorBidi" w:hAnsiTheme="majorBidi" w:cstheme="majorBidi"/>
          <w:lang w:val="fr-FR"/>
        </w:rPr>
        <w:t>habité, habiter, habitez</w:t>
      </w:r>
      <w:r w:rsidR="00BC4954">
        <w:rPr>
          <w:rFonts w:asciiTheme="majorBidi" w:hAnsiTheme="majorBidi" w:cstheme="majorBidi"/>
          <w:lang w:val="fr-FR"/>
        </w:rPr>
        <w:t>…</w:t>
      </w:r>
      <w:r w:rsidRPr="00BC4954">
        <w:rPr>
          <w:rFonts w:asciiTheme="majorBidi" w:hAnsiTheme="majorBidi" w:cstheme="majorBidi"/>
          <w:lang w:val="fr-FR"/>
        </w:rPr>
        <w:t xml:space="preserve"> </w:t>
      </w:r>
    </w:p>
    <w:p w:rsidR="00C54D45" w:rsidRPr="00BC4954" w:rsidRDefault="00142D0F" w:rsidP="00BC4954">
      <w:pPr>
        <w:pStyle w:val="Paragraphedeliste"/>
        <w:numPr>
          <w:ilvl w:val="0"/>
          <w:numId w:val="4"/>
        </w:numPr>
        <w:spacing w:after="100" w:line="276" w:lineRule="auto"/>
        <w:ind w:left="-57" w:right="-227"/>
        <w:jc w:val="both"/>
        <w:rPr>
          <w:rStyle w:val="clickable"/>
          <w:rFonts w:asciiTheme="majorBidi" w:hAnsiTheme="majorBidi" w:cstheme="majorBidi"/>
          <w:b/>
          <w:bCs/>
          <w:lang w:val="fr-FR"/>
        </w:rPr>
      </w:pPr>
      <w:r w:rsidRPr="00BC4954">
        <w:rPr>
          <w:rStyle w:val="clickable"/>
          <w:rFonts w:asciiTheme="majorBidi" w:eastAsia="Arial Unicode MS" w:hAnsiTheme="majorBidi" w:cstheme="majorBidi"/>
          <w:color w:val="000000"/>
          <w:lang w:val="fr-FR"/>
        </w:rPr>
        <w:t>[</w:t>
      </w:r>
      <w:r w:rsidR="00C54D45" w:rsidRPr="00BC4954">
        <w:rPr>
          <w:rFonts w:asciiTheme="majorBidi" w:hAnsiTheme="majorBidi" w:cstheme="majorBidi"/>
          <w:lang w:val="fr-FR" w:bidi="ar-SA"/>
        </w:rPr>
        <w:t>ʁ</w:t>
      </w:r>
      <w:r w:rsidRPr="00BC4954">
        <w:rPr>
          <w:rStyle w:val="clickable"/>
          <w:rFonts w:asciiTheme="majorBidi" w:eastAsia="Arial Unicode MS" w:hAnsiTheme="majorBidi" w:cstheme="majorBidi"/>
          <w:b/>
          <w:bCs/>
          <w:color w:val="000000"/>
          <w:lang w:val="fr-FR"/>
        </w:rPr>
        <w:t>eysi</w:t>
      </w:r>
      <w:r w:rsidR="00C54D45" w:rsidRPr="00BC4954">
        <w:rPr>
          <w:rFonts w:asciiTheme="majorBidi" w:hAnsiTheme="majorBidi" w:cstheme="majorBidi"/>
          <w:lang w:val="fr-FR" w:bidi="ar-SA"/>
        </w:rPr>
        <w:t>ʁ</w:t>
      </w:r>
      <w:r w:rsidRPr="00BC4954">
        <w:rPr>
          <w:rFonts w:asciiTheme="majorBidi" w:hAnsiTheme="majorBidi" w:cstheme="majorBidi"/>
          <w:lang w:val="fr-FR"/>
        </w:rPr>
        <w:t>]</w:t>
      </w:r>
      <w:r w:rsidR="00C44A35" w:rsidRPr="00BC4954">
        <w:rPr>
          <w:rFonts w:asciiTheme="majorBidi" w:hAnsiTheme="majorBidi" w:cstheme="majorBidi"/>
          <w:lang w:val="fr-FR"/>
        </w:rPr>
        <w:t xml:space="preserve"> réussir</w:t>
      </w:r>
    </w:p>
    <w:p w:rsidR="00142D0F" w:rsidRPr="00BC4954" w:rsidRDefault="00142D0F" w:rsidP="00BC4954">
      <w:pPr>
        <w:pStyle w:val="Paragraphedeliste"/>
        <w:numPr>
          <w:ilvl w:val="0"/>
          <w:numId w:val="4"/>
        </w:numPr>
        <w:spacing w:after="100" w:line="276" w:lineRule="auto"/>
        <w:ind w:left="-57" w:right="-227"/>
        <w:jc w:val="both"/>
        <w:rPr>
          <w:rFonts w:asciiTheme="majorBidi" w:hAnsiTheme="majorBidi" w:cstheme="majorBidi"/>
          <w:b/>
          <w:bCs/>
          <w:lang w:val="fr-FR"/>
        </w:rPr>
      </w:pPr>
      <w:r w:rsidRPr="00BC4954">
        <w:rPr>
          <w:rStyle w:val="clickable"/>
          <w:rFonts w:asciiTheme="majorBidi" w:eastAsia="Arial Unicode MS" w:hAnsiTheme="majorBidi" w:cstheme="majorBidi"/>
          <w:b/>
          <w:bCs/>
          <w:color w:val="000000"/>
          <w:lang w:val="fr-FR"/>
        </w:rPr>
        <w:t>[sɥœ</w:t>
      </w:r>
      <w:r w:rsidR="00C54D45" w:rsidRPr="00BC4954">
        <w:rPr>
          <w:rFonts w:asciiTheme="majorBidi" w:hAnsiTheme="majorBidi" w:cstheme="majorBidi"/>
          <w:lang w:val="fr-FR" w:bidi="ar-SA"/>
        </w:rPr>
        <w:t>ʁ</w:t>
      </w:r>
      <w:r w:rsidRPr="00BC4954">
        <w:rPr>
          <w:rFonts w:asciiTheme="majorBidi" w:hAnsiTheme="majorBidi" w:cstheme="majorBidi"/>
          <w:lang w:val="fr-FR"/>
        </w:rPr>
        <w:t>]</w:t>
      </w:r>
      <w:r w:rsidR="00C44A35" w:rsidRPr="00BC4954">
        <w:rPr>
          <w:rFonts w:asciiTheme="majorBidi" w:hAnsiTheme="majorBidi" w:cstheme="majorBidi"/>
          <w:lang w:val="fr-FR"/>
        </w:rPr>
        <w:t xml:space="preserve"> sueur. </w:t>
      </w:r>
    </w:p>
    <w:p w:rsidR="00A04187" w:rsidRPr="00142D0F" w:rsidRDefault="00A04187" w:rsidP="008E3C0F">
      <w:pPr>
        <w:tabs>
          <w:tab w:val="left" w:pos="2016"/>
        </w:tabs>
        <w:jc w:val="both"/>
        <w:rPr>
          <w:lang w:val="fr-FR"/>
        </w:rPr>
      </w:pPr>
    </w:p>
    <w:sectPr w:rsidR="00A04187" w:rsidRPr="00142D0F" w:rsidSect="002B37CF">
      <w:headerReference w:type="default" r:id="rId9"/>
      <w:pgSz w:w="11906" w:h="16838"/>
      <w:pgMar w:top="1701" w:right="1701" w:bottom="1701" w:left="2268" w:header="709" w:footer="709" w:gutter="0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F27" w:rsidRDefault="00E80F27" w:rsidP="00142D0F">
      <w:pPr>
        <w:spacing w:before="0"/>
      </w:pPr>
      <w:r>
        <w:separator/>
      </w:r>
    </w:p>
  </w:endnote>
  <w:endnote w:type="continuationSeparator" w:id="1">
    <w:p w:rsidR="00E80F27" w:rsidRDefault="00E80F27" w:rsidP="00142D0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F27" w:rsidRDefault="00E80F27" w:rsidP="00142D0F">
      <w:pPr>
        <w:spacing w:before="0"/>
      </w:pPr>
      <w:r>
        <w:separator/>
      </w:r>
    </w:p>
  </w:footnote>
  <w:footnote w:type="continuationSeparator" w:id="1">
    <w:p w:rsidR="00E80F27" w:rsidRDefault="00E80F27" w:rsidP="00142D0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F1C" w:rsidRDefault="004E5F1C" w:rsidP="008E3C0F">
    <w:pPr>
      <w:pStyle w:val="Corpsdetexte"/>
      <w:tabs>
        <w:tab w:val="center" w:pos="4677"/>
        <w:tab w:val="left" w:pos="9375"/>
      </w:tabs>
      <w:bidi/>
      <w:jc w:val="center"/>
      <w:rPr>
        <w:rFonts w:asciiTheme="majorBidi" w:eastAsiaTheme="minorHAnsi" w:hAnsiTheme="majorBidi" w:cstheme="majorBidi"/>
        <w:b/>
        <w:bCs/>
        <w:sz w:val="28"/>
        <w:szCs w:val="28"/>
        <w:lang w:val="fr-FR" w:bidi="ar-SA"/>
      </w:rPr>
    </w:pPr>
    <w:r>
      <w:rPr>
        <w:rFonts w:asciiTheme="majorBidi" w:eastAsia="Arial Unicode MS" w:hAnsiTheme="majorBidi" w:cstheme="majorBidi"/>
        <w:b/>
        <w:bCs/>
        <w:noProof/>
        <w:color w:val="000000"/>
        <w:sz w:val="28"/>
        <w:szCs w:val="28"/>
        <w:u w:val="single"/>
        <w:lang w:val="fr-FR" w:eastAsia="fr-F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-1384935</wp:posOffset>
          </wp:positionH>
          <wp:positionV relativeFrom="paragraph">
            <wp:posOffset>-450215</wp:posOffset>
          </wp:positionV>
          <wp:extent cx="919480" cy="804545"/>
          <wp:effectExtent l="19050" t="0" r="0" b="0"/>
          <wp:wrapTight wrapText="bothSides">
            <wp:wrapPolygon edited="0">
              <wp:start x="1790" y="0"/>
              <wp:lineTo x="-448" y="3580"/>
              <wp:lineTo x="-448" y="16366"/>
              <wp:lineTo x="895" y="20969"/>
              <wp:lineTo x="1790" y="20969"/>
              <wp:lineTo x="19243" y="20969"/>
              <wp:lineTo x="20138" y="20969"/>
              <wp:lineTo x="21481" y="17901"/>
              <wp:lineTo x="21481" y="3580"/>
              <wp:lineTo x="20586" y="511"/>
              <wp:lineTo x="19243" y="0"/>
              <wp:lineTo x="1790" y="0"/>
            </wp:wrapPolygon>
          </wp:wrapTight>
          <wp:docPr id="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m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8045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E92E4D">
      <w:rPr>
        <w:rFonts w:asciiTheme="majorBidi" w:eastAsia="Arial Unicode MS" w:hAnsiTheme="majorBidi" w:cstheme="majorBidi"/>
        <w:b/>
        <w:bCs/>
        <w:noProof/>
        <w:color w:val="000000"/>
        <w:sz w:val="28"/>
        <w:szCs w:val="28"/>
        <w:u w:val="single"/>
        <w:lang w:val="fr-FR" w:eastAsia="fr-F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5659904</wp:posOffset>
          </wp:positionH>
          <wp:positionV relativeFrom="paragraph">
            <wp:posOffset>-449580</wp:posOffset>
          </wp:positionV>
          <wp:extent cx="992169" cy="849854"/>
          <wp:effectExtent l="19050" t="0" r="0" b="0"/>
          <wp:wrapTight wrapText="bothSides">
            <wp:wrapPolygon edited="0">
              <wp:start x="1657" y="0"/>
              <wp:lineTo x="-414" y="3393"/>
              <wp:lineTo x="-414" y="18417"/>
              <wp:lineTo x="829" y="21325"/>
              <wp:lineTo x="1657" y="21325"/>
              <wp:lineTo x="19473" y="21325"/>
              <wp:lineTo x="20302" y="21325"/>
              <wp:lineTo x="21545" y="18417"/>
              <wp:lineTo x="21545" y="3393"/>
              <wp:lineTo x="20716" y="485"/>
              <wp:lineTo x="19473" y="0"/>
              <wp:lineTo x="1657" y="0"/>
            </wp:wrapPolygon>
          </wp:wrapTight>
          <wp:docPr id="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m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8489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rFonts w:asciiTheme="majorBidi" w:eastAsiaTheme="minorHAnsi" w:hAnsiTheme="majorBidi" w:cstheme="majorBidi"/>
        <w:b/>
        <w:bCs/>
        <w:sz w:val="28"/>
        <w:szCs w:val="28"/>
        <w:lang w:val="fr-FR" w:bidi="ar-SA"/>
      </w:rPr>
      <w:t>Matière</w:t>
    </w:r>
    <w:r w:rsidRPr="00A05CE2">
      <w:rPr>
        <w:rFonts w:asciiTheme="majorBidi" w:eastAsiaTheme="minorHAnsi" w:hAnsiTheme="majorBidi" w:cstheme="majorBidi"/>
        <w:b/>
        <w:bCs/>
        <w:sz w:val="28"/>
        <w:szCs w:val="28"/>
        <w:lang w:val="fr-FR" w:bidi="ar-SA"/>
      </w:rPr>
      <w:t>: Phonétique corrective et artic</w:t>
    </w:r>
    <w:r>
      <w:rPr>
        <w:rFonts w:asciiTheme="majorBidi" w:eastAsiaTheme="minorHAnsi" w:hAnsiTheme="majorBidi" w:cstheme="majorBidi"/>
        <w:b/>
        <w:bCs/>
        <w:sz w:val="28"/>
        <w:szCs w:val="28"/>
        <w:lang w:val="fr-FR" w:bidi="ar-SA"/>
      </w:rPr>
      <w:t>ulatoire.</w:t>
    </w:r>
  </w:p>
  <w:p w:rsidR="004E5F1C" w:rsidRDefault="004E5F1C" w:rsidP="008E3C0F">
    <w:pPr>
      <w:pStyle w:val="Corpsdetexte"/>
      <w:tabs>
        <w:tab w:val="center" w:pos="4677"/>
        <w:tab w:val="left" w:pos="9375"/>
      </w:tabs>
      <w:bidi/>
      <w:jc w:val="center"/>
      <w:rPr>
        <w:rFonts w:asciiTheme="majorBidi" w:eastAsiaTheme="minorHAnsi" w:hAnsiTheme="majorBidi" w:cstheme="majorBidi"/>
        <w:b/>
        <w:bCs/>
        <w:sz w:val="28"/>
        <w:szCs w:val="28"/>
        <w:lang w:val="fr-FR" w:bidi="ar-SA"/>
      </w:rPr>
    </w:pPr>
    <w:r w:rsidRPr="00A05CE2">
      <w:rPr>
        <w:rFonts w:asciiTheme="majorBidi" w:eastAsiaTheme="minorHAnsi" w:hAnsiTheme="majorBidi" w:cstheme="majorBidi"/>
        <w:b/>
        <w:bCs/>
        <w:sz w:val="28"/>
        <w:szCs w:val="28"/>
        <w:lang w:val="fr-FR" w:bidi="ar-SA"/>
      </w:rPr>
      <w:t>Niveau: 2ème année.</w:t>
    </w:r>
  </w:p>
  <w:p w:rsidR="004E5F1C" w:rsidRPr="00A05CE2" w:rsidRDefault="004E5F1C" w:rsidP="008E3C0F">
    <w:pPr>
      <w:pStyle w:val="Corpsdetexte"/>
      <w:tabs>
        <w:tab w:val="center" w:pos="4677"/>
        <w:tab w:val="left" w:pos="9375"/>
      </w:tabs>
      <w:bidi/>
      <w:jc w:val="center"/>
      <w:rPr>
        <w:rFonts w:asciiTheme="majorBidi" w:eastAsiaTheme="minorHAnsi" w:hAnsiTheme="majorBidi" w:cstheme="majorBidi"/>
        <w:b/>
        <w:bCs/>
        <w:sz w:val="28"/>
        <w:szCs w:val="28"/>
        <w:lang w:val="fr-FR" w:bidi="ar-SA"/>
      </w:rPr>
    </w:pPr>
    <w:r w:rsidRPr="00A05CE2">
      <w:rPr>
        <w:rFonts w:asciiTheme="majorBidi" w:eastAsiaTheme="minorHAnsi" w:hAnsiTheme="majorBidi" w:cstheme="majorBidi"/>
        <w:b/>
        <w:bCs/>
        <w:sz w:val="28"/>
        <w:szCs w:val="28"/>
        <w:lang w:val="fr-FR" w:bidi="ar-SA"/>
      </w:rPr>
      <w:t>Durée: 1h.</w:t>
    </w:r>
  </w:p>
  <w:p w:rsidR="004E5F1C" w:rsidRDefault="004E5F1C" w:rsidP="008E3C0F">
    <w:pPr>
      <w:pStyle w:val="Corpsdetexte"/>
      <w:tabs>
        <w:tab w:val="center" w:pos="4536"/>
        <w:tab w:val="left" w:pos="9375"/>
      </w:tabs>
      <w:bidi/>
      <w:jc w:val="center"/>
      <w:rPr>
        <w:rFonts w:asciiTheme="majorBidi" w:eastAsiaTheme="minorHAnsi" w:hAnsiTheme="majorBidi" w:cstheme="majorBidi"/>
        <w:b/>
        <w:bCs/>
        <w:sz w:val="24"/>
        <w:szCs w:val="24"/>
        <w:lang w:val="fr-FR" w:bidi="ar-SA"/>
      </w:rPr>
    </w:pPr>
  </w:p>
  <w:p w:rsidR="004E5F1C" w:rsidRPr="00F06928" w:rsidRDefault="004E5F1C" w:rsidP="00142D0F">
    <w:pPr>
      <w:pStyle w:val="Corpsdetexte"/>
      <w:tabs>
        <w:tab w:val="center" w:pos="4536"/>
        <w:tab w:val="left" w:pos="9375"/>
      </w:tabs>
      <w:bidi/>
      <w:jc w:val="right"/>
      <w:rPr>
        <w:rFonts w:asciiTheme="majorBidi" w:eastAsiaTheme="minorHAnsi" w:hAnsiTheme="majorBidi" w:cstheme="majorBidi"/>
        <w:b/>
        <w:bCs/>
        <w:sz w:val="32"/>
        <w:szCs w:val="32"/>
        <w:lang w:val="fr-FR" w:bidi="ar-SA"/>
      </w:rPr>
    </w:pPr>
    <w:r>
      <w:rPr>
        <w:rFonts w:asciiTheme="majorBidi" w:eastAsiaTheme="minorHAnsi" w:hAnsiTheme="majorBidi" w:cstheme="majorBidi"/>
        <w:b/>
        <w:bCs/>
        <w:sz w:val="24"/>
        <w:szCs w:val="24"/>
        <w:lang w:val="fr-FR" w:bidi="ar-SA"/>
      </w:rPr>
      <w:t xml:space="preserve">-  </w:t>
    </w:r>
    <w:r w:rsidRPr="00F06928">
      <w:rPr>
        <w:rFonts w:asciiTheme="majorBidi" w:eastAsiaTheme="minorHAnsi" w:hAnsiTheme="majorBidi" w:cstheme="majorBidi"/>
        <w:b/>
        <w:bCs/>
        <w:sz w:val="32"/>
        <w:szCs w:val="32"/>
        <w:lang w:val="fr-FR" w:bidi="ar-SA"/>
      </w:rPr>
      <w:t>NOM </w:t>
    </w:r>
    <w:r w:rsidRPr="008E3C0F">
      <w:rPr>
        <w:rFonts w:asciiTheme="majorBidi" w:eastAsiaTheme="minorHAnsi" w:hAnsiTheme="majorBidi" w:cstheme="majorBidi"/>
        <w:sz w:val="32"/>
        <w:szCs w:val="32"/>
        <w:lang w:val="fr-FR" w:bidi="ar-SA"/>
      </w:rPr>
      <w:t>:………………………..</w:t>
    </w:r>
  </w:p>
  <w:p w:rsidR="004E5F1C" w:rsidRPr="00F06928" w:rsidRDefault="004E5F1C" w:rsidP="00142D0F">
    <w:pPr>
      <w:pStyle w:val="Corpsdetexte"/>
      <w:tabs>
        <w:tab w:val="center" w:pos="4536"/>
        <w:tab w:val="left" w:pos="9375"/>
      </w:tabs>
      <w:bidi/>
      <w:jc w:val="right"/>
      <w:rPr>
        <w:rFonts w:asciiTheme="majorBidi" w:eastAsiaTheme="minorHAnsi" w:hAnsiTheme="majorBidi" w:cstheme="majorBidi"/>
        <w:b/>
        <w:bCs/>
        <w:sz w:val="32"/>
        <w:szCs w:val="32"/>
        <w:lang w:val="fr-FR" w:bidi="ar-SA"/>
      </w:rPr>
    </w:pPr>
    <w:r>
      <w:rPr>
        <w:rFonts w:asciiTheme="majorBidi" w:eastAsiaTheme="minorHAnsi" w:hAnsiTheme="majorBidi" w:cstheme="majorBidi"/>
        <w:b/>
        <w:bCs/>
        <w:sz w:val="32"/>
        <w:szCs w:val="32"/>
        <w:lang w:val="fr-FR" w:bidi="ar-SA"/>
      </w:rPr>
      <w:t>- PRÉ</w:t>
    </w:r>
    <w:r w:rsidRPr="00F06928">
      <w:rPr>
        <w:rFonts w:asciiTheme="majorBidi" w:eastAsiaTheme="minorHAnsi" w:hAnsiTheme="majorBidi" w:cstheme="majorBidi"/>
        <w:b/>
        <w:bCs/>
        <w:sz w:val="32"/>
        <w:szCs w:val="32"/>
        <w:lang w:val="fr-FR" w:bidi="ar-SA"/>
      </w:rPr>
      <w:t>NOM </w:t>
    </w:r>
    <w:r w:rsidRPr="008E3C0F">
      <w:rPr>
        <w:rFonts w:asciiTheme="majorBidi" w:eastAsiaTheme="minorHAnsi" w:hAnsiTheme="majorBidi" w:cstheme="majorBidi"/>
        <w:sz w:val="32"/>
        <w:szCs w:val="32"/>
        <w:lang w:val="fr-FR" w:bidi="ar-SA"/>
      </w:rPr>
      <w:t>:…………………...</w:t>
    </w:r>
  </w:p>
  <w:p w:rsidR="004E5F1C" w:rsidRPr="009548C0" w:rsidRDefault="004E5F1C" w:rsidP="00142D0F">
    <w:pPr>
      <w:pStyle w:val="Corpsdetexte"/>
      <w:tabs>
        <w:tab w:val="center" w:pos="4536"/>
        <w:tab w:val="left" w:pos="9375"/>
      </w:tabs>
      <w:bidi/>
      <w:jc w:val="right"/>
      <w:rPr>
        <w:rFonts w:asciiTheme="majorBidi" w:eastAsiaTheme="minorHAnsi" w:hAnsiTheme="majorBidi" w:cstheme="majorBidi"/>
        <w:b/>
        <w:bCs/>
        <w:sz w:val="24"/>
        <w:szCs w:val="24"/>
        <w:lang w:val="fr-FR" w:bidi="ar-SA"/>
      </w:rPr>
    </w:pPr>
    <w:r w:rsidRPr="00F06928">
      <w:rPr>
        <w:rFonts w:asciiTheme="majorBidi" w:eastAsiaTheme="minorHAnsi" w:hAnsiTheme="majorBidi" w:cstheme="majorBidi"/>
        <w:b/>
        <w:bCs/>
        <w:sz w:val="32"/>
        <w:szCs w:val="32"/>
        <w:lang w:val="fr-FR" w:bidi="ar-SA"/>
      </w:rPr>
      <w:t xml:space="preserve">- </w:t>
    </w:r>
    <w:r>
      <w:rPr>
        <w:rFonts w:asciiTheme="majorBidi" w:eastAsiaTheme="minorHAnsi" w:hAnsiTheme="majorBidi" w:cstheme="majorBidi"/>
        <w:b/>
        <w:bCs/>
        <w:sz w:val="32"/>
        <w:szCs w:val="32"/>
        <w:lang w:val="fr-FR" w:bidi="ar-SA"/>
      </w:rPr>
      <w:t>GROUPE</w:t>
    </w:r>
    <w:r w:rsidRPr="00F06928">
      <w:rPr>
        <w:rFonts w:asciiTheme="majorBidi" w:eastAsiaTheme="minorHAnsi" w:hAnsiTheme="majorBidi" w:cstheme="majorBidi"/>
        <w:b/>
        <w:bCs/>
        <w:sz w:val="32"/>
        <w:szCs w:val="32"/>
        <w:lang w:val="fr-FR" w:bidi="ar-SA"/>
      </w:rPr>
      <w:t> :</w:t>
    </w:r>
    <w:r>
      <w:rPr>
        <w:rFonts w:asciiTheme="majorBidi" w:eastAsiaTheme="minorHAnsi" w:hAnsiTheme="majorBidi" w:cstheme="majorBidi"/>
        <w:b/>
        <w:bCs/>
        <w:sz w:val="24"/>
        <w:szCs w:val="24"/>
        <w:lang w:val="fr-FR" w:bidi="ar-SA"/>
      </w:rPr>
      <w:t xml:space="preserve"> </w:t>
    </w:r>
    <w:r w:rsidRPr="008E3C0F">
      <w:rPr>
        <w:rFonts w:asciiTheme="majorBidi" w:eastAsiaTheme="minorHAnsi" w:hAnsiTheme="majorBidi" w:cstheme="majorBidi"/>
        <w:sz w:val="24"/>
        <w:szCs w:val="24"/>
        <w:lang w:val="fr-FR" w:bidi="ar-SA"/>
      </w:rPr>
      <w:t>………………………….</w:t>
    </w:r>
  </w:p>
  <w:p w:rsidR="004E5F1C" w:rsidRPr="00142D0F" w:rsidRDefault="004E5F1C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722F"/>
    <w:multiLevelType w:val="hybridMultilevel"/>
    <w:tmpl w:val="3AC061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C0F98"/>
    <w:multiLevelType w:val="hybridMultilevel"/>
    <w:tmpl w:val="9006A27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0A39D5"/>
    <w:multiLevelType w:val="hybridMultilevel"/>
    <w:tmpl w:val="9FD09FA2"/>
    <w:lvl w:ilvl="0" w:tplc="C52A8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646E1"/>
    <w:multiLevelType w:val="hybridMultilevel"/>
    <w:tmpl w:val="7F3E032C"/>
    <w:lvl w:ilvl="0" w:tplc="4F3AE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3565F"/>
    <w:multiLevelType w:val="hybridMultilevel"/>
    <w:tmpl w:val="A0DEF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0428E"/>
    <w:multiLevelType w:val="hybridMultilevel"/>
    <w:tmpl w:val="4A065D4A"/>
    <w:lvl w:ilvl="0" w:tplc="DF428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281"/>
  <w:drawingGridVerticalSpacing w:val="19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D0F"/>
    <w:rsid w:val="00142D0F"/>
    <w:rsid w:val="002B37CF"/>
    <w:rsid w:val="004E5F1C"/>
    <w:rsid w:val="00704D36"/>
    <w:rsid w:val="008E3C0F"/>
    <w:rsid w:val="00A04187"/>
    <w:rsid w:val="00BA6BC1"/>
    <w:rsid w:val="00BC4954"/>
    <w:rsid w:val="00C22AD0"/>
    <w:rsid w:val="00C44A35"/>
    <w:rsid w:val="00C54D45"/>
    <w:rsid w:val="00C73C04"/>
    <w:rsid w:val="00CD4371"/>
    <w:rsid w:val="00E80F27"/>
    <w:rsid w:val="00FB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0F"/>
    <w:pPr>
      <w:spacing w:before="100" w:beforeAutospacing="1" w:after="0" w:afterAutospacing="1" w:line="240" w:lineRule="auto"/>
      <w:jc w:val="right"/>
    </w:pPr>
    <w:rPr>
      <w:rFonts w:cs="Times New Roman"/>
      <w:sz w:val="24"/>
      <w:szCs w:val="24"/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42D0F"/>
    <w:pPr>
      <w:keepNext/>
      <w:spacing w:before="240" w:after="60" w:afterAutospacing="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A6B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2D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142D0F"/>
    <w:pPr>
      <w:spacing w:beforeAutospacing="1" w:after="0" w:afterAutospacing="1" w:line="240" w:lineRule="auto"/>
      <w:jc w:val="right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42D0F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142D0F"/>
    <w:rPr>
      <w:rFonts w:cs="Times New Roman"/>
      <w:sz w:val="24"/>
      <w:szCs w:val="24"/>
      <w:lang w:val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142D0F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2D0F"/>
    <w:rPr>
      <w:rFonts w:cs="Times New Roman"/>
      <w:sz w:val="24"/>
      <w:szCs w:val="24"/>
      <w:lang w:val="en-US" w:bidi="en-US"/>
    </w:rPr>
  </w:style>
  <w:style w:type="paragraph" w:styleId="Corpsdetexte">
    <w:name w:val="Body Text"/>
    <w:basedOn w:val="Normal"/>
    <w:link w:val="CorpsdetexteCar"/>
    <w:unhideWhenUsed/>
    <w:rsid w:val="00142D0F"/>
    <w:pPr>
      <w:spacing w:before="0" w:beforeAutospacing="0" w:afterAutospacing="0"/>
      <w:jc w:val="left"/>
    </w:pPr>
    <w:rPr>
      <w:rFonts w:ascii="Times New Roman" w:eastAsia="Times New Roman" w:hAnsi="Times New Roman"/>
      <w:sz w:val="20"/>
      <w:szCs w:val="20"/>
      <w:lang w:bidi="ar-DZ"/>
    </w:rPr>
  </w:style>
  <w:style w:type="character" w:customStyle="1" w:styleId="CorpsdetexteCar">
    <w:name w:val="Corps de texte Car"/>
    <w:basedOn w:val="Policepardfaut"/>
    <w:link w:val="Corpsdetexte"/>
    <w:rsid w:val="00142D0F"/>
    <w:rPr>
      <w:rFonts w:ascii="Times New Roman" w:eastAsia="Times New Roman" w:hAnsi="Times New Roman" w:cs="Times New Roman"/>
      <w:sz w:val="20"/>
      <w:szCs w:val="20"/>
      <w:lang w:val="en-US" w:bidi="ar-DZ"/>
    </w:rPr>
  </w:style>
  <w:style w:type="character" w:customStyle="1" w:styleId="Titre1Car">
    <w:name w:val="Titre 1 Car"/>
    <w:basedOn w:val="Policepardfaut"/>
    <w:link w:val="Titre1"/>
    <w:uiPriority w:val="9"/>
    <w:rsid w:val="00142D0F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clickable">
    <w:name w:val="clickable"/>
    <w:basedOn w:val="Policepardfaut"/>
    <w:rsid w:val="00142D0F"/>
  </w:style>
  <w:style w:type="character" w:customStyle="1" w:styleId="sent1">
    <w:name w:val="s_ent1"/>
    <w:basedOn w:val="Policepardfaut"/>
    <w:rsid w:val="00142D0F"/>
    <w:rPr>
      <w:b/>
      <w:bCs/>
      <w:i w:val="0"/>
      <w:iCs w:val="0"/>
      <w:color w:val="003864"/>
      <w:sz w:val="38"/>
      <w:szCs w:val="38"/>
    </w:rPr>
  </w:style>
  <w:style w:type="paragraph" w:styleId="NormalWeb">
    <w:name w:val="Normal (Web)"/>
    <w:basedOn w:val="Normal"/>
    <w:uiPriority w:val="99"/>
    <w:semiHidden/>
    <w:unhideWhenUsed/>
    <w:rsid w:val="00BA6BC1"/>
    <w:pPr>
      <w:spacing w:after="100"/>
      <w:jc w:val="left"/>
    </w:pPr>
    <w:rPr>
      <w:rFonts w:ascii="Times New Roman" w:eastAsia="Times New Roman" w:hAnsi="Times New Roman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BA6B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character" w:customStyle="1" w:styleId="api">
    <w:name w:val="api"/>
    <w:basedOn w:val="Policepardfaut"/>
    <w:rsid w:val="00C44A35"/>
  </w:style>
  <w:style w:type="character" w:customStyle="1" w:styleId="infobulledeclencheur">
    <w:name w:val="infobulledeclencheur"/>
    <w:basedOn w:val="Policepardfaut"/>
    <w:rsid w:val="00C44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tionary.org/wiki/Annexe:Prononciation/fran%C3%A7a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64B3-4AC6-468A-8249-EB7A198F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mr</cp:lastModifiedBy>
  <cp:revision>2</cp:revision>
  <dcterms:created xsi:type="dcterms:W3CDTF">2021-06-13T12:04:00Z</dcterms:created>
  <dcterms:modified xsi:type="dcterms:W3CDTF">2021-06-29T14:22:00Z</dcterms:modified>
</cp:coreProperties>
</file>