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337F2B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37F2B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9.3pt;margin-top:-47.95pt;width:3pt;height:624.05pt;z-index:251660288" o:connectortype="straight"/>
        </w:pict>
      </w:r>
      <w:r w:rsidR="00A63C90"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6D5011" w:rsidRDefault="006D5011" w:rsidP="00DF027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Année : 201</w:t>
      </w:r>
      <w:r w:rsidR="00DF027A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-20</w:t>
      </w:r>
      <w:r w:rsidR="00DF027A">
        <w:rPr>
          <w:rFonts w:ascii="Times New Roman" w:hAnsi="Times New Roman" w:cs="Times New Roman"/>
          <w:szCs w:val="24"/>
        </w:rPr>
        <w:t>20</w:t>
      </w:r>
    </w:p>
    <w:p w:rsidR="00254498" w:rsidRPr="005B3293" w:rsidRDefault="007952BC" w:rsidP="005B3293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3293">
        <w:rPr>
          <w:rFonts w:asciiTheme="majorBidi" w:hAnsiTheme="majorBidi" w:cstheme="majorBidi"/>
          <w:sz w:val="32"/>
          <w:szCs w:val="32"/>
        </w:rPr>
        <w:t>Contrôle</w:t>
      </w:r>
      <w:r w:rsidR="005B3293" w:rsidRPr="005B3293">
        <w:rPr>
          <w:rFonts w:asciiTheme="majorBidi" w:hAnsiTheme="majorBidi" w:cstheme="majorBidi"/>
          <w:sz w:val="32"/>
          <w:szCs w:val="32"/>
        </w:rPr>
        <w:t xml:space="preserve"> d’optimisation combinatoire et métaheuristique</w:t>
      </w:r>
    </w:p>
    <w:p w:rsidR="00EB7DAD" w:rsidRPr="001D56A1" w:rsidRDefault="00EB7DAD" w:rsidP="006A0461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1D56A1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Partie </w:t>
      </w:r>
      <w:r w:rsidR="006A0461" w:rsidRPr="001D56A1">
        <w:rPr>
          <w:rFonts w:ascii="Times New Roman" w:hAnsi="Times New Roman" w:cs="Times New Roman"/>
          <w:b/>
          <w:bCs/>
          <w:sz w:val="24"/>
          <w:szCs w:val="28"/>
          <w:u w:val="single"/>
        </w:rPr>
        <w:t>1</w:t>
      </w:r>
      <w:r w:rsidRPr="001D56A1">
        <w:rPr>
          <w:rFonts w:ascii="Times New Roman" w:hAnsi="Times New Roman" w:cs="Times New Roman"/>
          <w:b/>
          <w:bCs/>
          <w:sz w:val="24"/>
          <w:szCs w:val="28"/>
          <w:u w:val="single"/>
        </w:rPr>
        <w:t> : 10 points</w:t>
      </w:r>
    </w:p>
    <w:p w:rsidR="00357A63" w:rsidRDefault="00E246BE" w:rsidP="00B271A8">
      <w:pPr>
        <w:autoSpaceDE w:val="0"/>
        <w:autoSpaceDN w:val="0"/>
        <w:adjustRightInd w:val="0"/>
        <w:spacing w:before="240" w:after="120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160020</wp:posOffset>
            </wp:positionV>
            <wp:extent cx="1838960" cy="1724025"/>
            <wp:effectExtent l="0" t="0" r="8890" b="0"/>
            <wp:wrapSquare wrapText="bothSides"/>
            <wp:docPr id="1" name="Image 13" descr="https://ars.els-cdn.com/content/image/3-s2.0-B9780123743640500114-f04-25-9780123743640.gif?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s.els-cdn.com/content/image/3-s2.0-B9780123743640500114-f04-25-9780123743640.gif?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23" t="15583" r="70068" b="2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A63">
        <w:rPr>
          <w:rFonts w:ascii="Times New Roman" w:hAnsi="Times New Roman" w:cs="Times New Roman"/>
          <w:b/>
          <w:bCs/>
          <w:sz w:val="24"/>
          <w:szCs w:val="28"/>
        </w:rPr>
        <w:t xml:space="preserve">Exercice </w:t>
      </w:r>
      <w:r w:rsidR="00B271A8"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A67A76">
        <w:rPr>
          <w:rFonts w:ascii="Times New Roman" w:hAnsi="Times New Roman" w:cs="Times New Roman"/>
          <w:b/>
          <w:bCs/>
          <w:sz w:val="24"/>
          <w:szCs w:val="28"/>
        </w:rPr>
        <w:t> :</w:t>
      </w:r>
      <w:r w:rsidR="00357A63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="00357A63">
        <w:rPr>
          <w:rFonts w:asciiTheme="majorBidi" w:hAnsiTheme="majorBidi" w:cstheme="majorBidi"/>
        </w:rPr>
        <w:t xml:space="preserve">Considérons </w:t>
      </w:r>
      <w:r w:rsidR="00224F73">
        <w:rPr>
          <w:rFonts w:asciiTheme="majorBidi" w:hAnsiTheme="majorBidi" w:cstheme="majorBidi"/>
        </w:rPr>
        <w:t>le</w:t>
      </w:r>
      <w:r w:rsidR="00357A63" w:rsidRPr="00C61118">
        <w:rPr>
          <w:rFonts w:asciiTheme="majorBidi" w:hAnsiTheme="majorBidi" w:cstheme="majorBidi"/>
        </w:rPr>
        <w:t xml:space="preserve"> problème du voyageur de commerce</w:t>
      </w:r>
      <w:r w:rsidR="00A67A76">
        <w:rPr>
          <w:rFonts w:asciiTheme="majorBidi" w:hAnsiTheme="majorBidi" w:cstheme="majorBidi"/>
        </w:rPr>
        <w:t xml:space="preserve"> suivant</w:t>
      </w:r>
      <w:r w:rsidR="00357A63" w:rsidRPr="00C61118">
        <w:rPr>
          <w:rFonts w:asciiTheme="majorBidi" w:hAnsiTheme="majorBidi" w:cstheme="majorBidi"/>
        </w:rPr>
        <w:t xml:space="preserve">. Nous avons 5 villes A, B, C, D, E et les distances entre elles. Le problème consiste à </w:t>
      </w:r>
      <w:r w:rsidR="00A67A76">
        <w:rPr>
          <w:rFonts w:asciiTheme="majorBidi" w:hAnsiTheme="majorBidi" w:cstheme="majorBidi"/>
        </w:rPr>
        <w:t xml:space="preserve">trouver le plus court chemin permettant de faire </w:t>
      </w:r>
      <w:r w:rsidR="00357A63" w:rsidRPr="00C61118">
        <w:rPr>
          <w:rFonts w:asciiTheme="majorBidi" w:hAnsiTheme="majorBidi" w:cstheme="majorBidi"/>
        </w:rPr>
        <w:t>une tournée allant et revenant à la ville A en passant une fois par chacune des villes.</w:t>
      </w:r>
    </w:p>
    <w:p w:rsidR="008C27F7" w:rsidRDefault="008C27F7" w:rsidP="00A67A76">
      <w:pPr>
        <w:autoSpaceDE w:val="0"/>
        <w:autoSpaceDN w:val="0"/>
        <w:adjustRightInd w:val="0"/>
        <w:spacing w:before="240" w:after="120"/>
        <w:rPr>
          <w:rFonts w:asciiTheme="majorBidi" w:hAnsiTheme="majorBidi" w:cstheme="majorBidi"/>
        </w:rPr>
      </w:pPr>
    </w:p>
    <w:p w:rsidR="00357A63" w:rsidRDefault="00357A63" w:rsidP="00933BE0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 est le nombre</w:t>
      </w:r>
      <w:r w:rsidR="0084039E">
        <w:rPr>
          <w:rFonts w:asciiTheme="majorBidi" w:hAnsiTheme="majorBidi" w:cstheme="majorBidi"/>
        </w:rPr>
        <w:t xml:space="preserve"> total</w:t>
      </w:r>
      <w:r>
        <w:rPr>
          <w:rFonts w:asciiTheme="majorBidi" w:hAnsiTheme="majorBidi" w:cstheme="majorBidi"/>
        </w:rPr>
        <w:t xml:space="preserve"> des solutions possibles pour ce problème</w:t>
      </w:r>
      <w:r w:rsidR="00933BE0">
        <w:rPr>
          <w:rFonts w:asciiTheme="majorBidi" w:hAnsiTheme="majorBidi" w:cstheme="majorBidi"/>
        </w:rPr>
        <w:t> ?</w:t>
      </w:r>
      <w:r>
        <w:rPr>
          <w:rFonts w:asciiTheme="majorBidi" w:hAnsiTheme="majorBidi" w:cstheme="majorBidi"/>
        </w:rPr>
        <w:t xml:space="preserve"> Justifier.</w:t>
      </w:r>
    </w:p>
    <w:p w:rsidR="001E2979" w:rsidRPr="001E2979" w:rsidRDefault="00337F2B" w:rsidP="001E2979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39" style="position:absolute;left:0;text-align:left;margin-left:-15.2pt;margin-top:135.6pt;width:25.5pt;height:26.25pt;z-index:251671552" filled="f">
            <v:textbox>
              <w:txbxContent>
                <w:p w:rsidR="0066395B" w:rsidRPr="0066395B" w:rsidRDefault="0066395B" w:rsidP="0066395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66395B">
                    <w:rPr>
                      <w:b/>
                      <w:bCs/>
                      <w:color w:val="C00000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Pr="00337F2B">
        <w:rPr>
          <w:rFonts w:asciiTheme="majorBidi" w:hAnsiTheme="majorBidi" w:cstheme="majorBidi"/>
          <w:noProof/>
          <w:lang w:eastAsia="fr-FR"/>
        </w:rPr>
        <w:pict>
          <v:oval id="_x0000_s1038" style="position:absolute;left:0;text-align:left;margin-left:233.05pt;margin-top:10.35pt;width:25.5pt;height:26.25pt;z-index:251670528" filled="f">
            <v:textbox>
              <w:txbxContent>
                <w:p w:rsidR="0066395B" w:rsidRPr="0066395B" w:rsidRDefault="0066395B" w:rsidP="0066395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66395B">
                    <w:rPr>
                      <w:b/>
                      <w:bCs/>
                      <w:color w:val="C00000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1E2979" w:rsidRPr="001E2979">
        <w:rPr>
          <w:rFonts w:ascii="Times New Roman" w:hAnsi="Times New Roman" w:cs="Times New Roman"/>
          <w:color w:val="1F497D" w:themeColor="text2"/>
        </w:rPr>
        <w:t>Le nombre total de solution</w:t>
      </w:r>
      <w:r w:rsidR="001E2979">
        <w:rPr>
          <w:rFonts w:ascii="Times New Roman" w:hAnsi="Times New Roman" w:cs="Times New Roman"/>
          <w:color w:val="1F497D" w:themeColor="text2"/>
        </w:rPr>
        <w:t>s</w:t>
      </w:r>
      <w:r w:rsidR="001E2979" w:rsidRPr="001E2979">
        <w:rPr>
          <w:rFonts w:ascii="Times New Roman" w:hAnsi="Times New Roman" w:cs="Times New Roman"/>
          <w:color w:val="1F497D" w:themeColor="text2"/>
        </w:rPr>
        <w:t xml:space="preserve"> égale  (n-1) !</w:t>
      </w:r>
    </w:p>
    <w:p w:rsidR="001E2979" w:rsidRPr="001E2979" w:rsidRDefault="001E2979" w:rsidP="001E2979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</w:rPr>
      </w:pPr>
      <w:r w:rsidRPr="001E2979">
        <w:rPr>
          <w:rFonts w:ascii="Times New Roman" w:hAnsi="Times New Roman" w:cs="Times New Roman"/>
          <w:color w:val="1F497D" w:themeColor="text2"/>
        </w:rPr>
        <w:t>Nous avons 5 villes, donc :</w:t>
      </w:r>
    </w:p>
    <w:p w:rsidR="001E2979" w:rsidRPr="001E2979" w:rsidRDefault="001E2979" w:rsidP="001E2979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</w:rPr>
      </w:pPr>
      <w:r w:rsidRPr="001E2979">
        <w:rPr>
          <w:rFonts w:ascii="Times New Roman" w:hAnsi="Times New Roman" w:cs="Times New Roman"/>
          <w:color w:val="1F497D" w:themeColor="text2"/>
        </w:rPr>
        <w:t>Nombre total = 4 ! = 12.</w:t>
      </w:r>
    </w:p>
    <w:p w:rsidR="00D62F03" w:rsidRPr="001E2979" w:rsidRDefault="00D62F03" w:rsidP="001E2979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</w:rPr>
      </w:pPr>
      <w:r w:rsidRPr="001E2979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:rsidR="00652ED3" w:rsidRPr="009474CA" w:rsidRDefault="009474CA" w:rsidP="00022FF5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Bidi" w:hAnsiTheme="majorBidi" w:cstheme="majorBidi"/>
        </w:rPr>
      </w:pPr>
      <w:r w:rsidRPr="009474CA">
        <w:rPr>
          <w:rFonts w:asciiTheme="majorBidi" w:hAnsiTheme="majorBidi" w:cstheme="majorBidi"/>
        </w:rPr>
        <w:t xml:space="preserve">Est-ce que </w:t>
      </w:r>
      <w:r w:rsidR="00022FF5">
        <w:rPr>
          <w:rFonts w:asciiTheme="majorBidi" w:hAnsiTheme="majorBidi" w:cstheme="majorBidi"/>
        </w:rPr>
        <w:t>on peut</w:t>
      </w:r>
      <w:r w:rsidRPr="009474CA">
        <w:rPr>
          <w:rFonts w:asciiTheme="majorBidi" w:hAnsiTheme="majorBidi" w:cstheme="majorBidi"/>
        </w:rPr>
        <w:t xml:space="preserve"> utiliser l’algorithme A* pour résoudre ce problème ?  Justifier. </w:t>
      </w:r>
    </w:p>
    <w:p w:rsidR="00D62F03" w:rsidRPr="00D62F03" w:rsidRDefault="00121070" w:rsidP="00121070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</w:rPr>
      </w:pPr>
      <w:r w:rsidRPr="0066395B">
        <w:rPr>
          <w:rFonts w:ascii="Times New Roman" w:hAnsi="Times New Roman" w:cs="Times New Roman"/>
          <w:color w:val="1F497D" w:themeColor="text2"/>
        </w:rPr>
        <w:t xml:space="preserve">Non, on ne peut pas résoudre ce problème en utilisant l’algorithme A* parce que l’algorithme A* exige que le nœud de départ différent du nœud destination. En outre A* cherche seulement l’existence d’un chemin sans prendre en considération le critère de parcourt de tous les villes une fois. </w:t>
      </w:r>
      <w:r>
        <w:rPr>
          <w:rFonts w:ascii="Times New Roman" w:hAnsi="Times New Roman" w:cs="Times New Roman"/>
        </w:rPr>
        <w:t xml:space="preserve"> </w:t>
      </w:r>
      <w:r w:rsidR="009A1883" w:rsidRPr="00D62F03">
        <w:rPr>
          <w:rFonts w:ascii="Times New Roman" w:hAnsi="Times New Roman" w:cs="Times New Roman"/>
        </w:rPr>
        <w:t>…………………………………………………………………………</w:t>
      </w:r>
      <w:r w:rsidR="00D62F03" w:rsidRPr="00D62F03">
        <w:rPr>
          <w:rFonts w:ascii="Times New Roman" w:hAnsi="Times New Roman" w:cs="Times New Roman"/>
        </w:rPr>
        <w:t>……………..………………………………………………………………........................</w:t>
      </w:r>
      <w:r w:rsidR="00D62F03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:rsidR="00017D77" w:rsidRDefault="00017D77" w:rsidP="00DD4DC3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before="120" w:after="120"/>
        <w:ind w:left="0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Si on considère que nous avons comme solution initiale la solution  </w:t>
      </w:r>
      <w:r w:rsidR="00673603">
        <w:rPr>
          <w:rFonts w:asciiTheme="majorBidi" w:hAnsiTheme="majorBidi" w:cstheme="majorBidi"/>
        </w:rPr>
        <w:t xml:space="preserve">             </w:t>
      </w:r>
      <w:r w:rsidRPr="00673603">
        <w:rPr>
          <w:rFonts w:asciiTheme="majorBidi" w:hAnsiTheme="majorBidi" w:cstheme="majorBidi"/>
          <w:b/>
          <w:bCs/>
          <w:i/>
          <w:iCs/>
        </w:rPr>
        <w:t>s</w:t>
      </w:r>
      <w:r w:rsidRPr="00673603">
        <w:rPr>
          <w:rFonts w:asciiTheme="majorBidi" w:hAnsiTheme="majorBidi" w:cstheme="majorBidi"/>
          <w:b/>
          <w:bCs/>
        </w:rPr>
        <w:t xml:space="preserve">=A, </w:t>
      </w:r>
      <w:r w:rsidR="00DD4DC3" w:rsidRPr="00673603">
        <w:rPr>
          <w:rFonts w:asciiTheme="majorBidi" w:hAnsiTheme="majorBidi" w:cstheme="majorBidi"/>
          <w:b/>
          <w:bCs/>
        </w:rPr>
        <w:t>D</w:t>
      </w:r>
      <w:r w:rsidR="00DD4DC3">
        <w:rPr>
          <w:rFonts w:asciiTheme="majorBidi" w:hAnsiTheme="majorBidi" w:cstheme="majorBidi"/>
          <w:b/>
          <w:bCs/>
        </w:rPr>
        <w:t>,</w:t>
      </w:r>
      <w:r w:rsidR="00DD4DC3" w:rsidRPr="00673603">
        <w:rPr>
          <w:rFonts w:asciiTheme="majorBidi" w:hAnsiTheme="majorBidi" w:cstheme="majorBidi"/>
          <w:b/>
          <w:bCs/>
        </w:rPr>
        <w:t xml:space="preserve"> </w:t>
      </w:r>
      <w:r w:rsidR="00DD4DC3">
        <w:rPr>
          <w:rFonts w:asciiTheme="majorBidi" w:hAnsiTheme="majorBidi" w:cstheme="majorBidi"/>
          <w:b/>
          <w:bCs/>
        </w:rPr>
        <w:t>C</w:t>
      </w:r>
      <w:r w:rsidRPr="00673603">
        <w:rPr>
          <w:rFonts w:asciiTheme="majorBidi" w:hAnsiTheme="majorBidi" w:cstheme="majorBidi"/>
          <w:b/>
          <w:bCs/>
        </w:rPr>
        <w:t>, B, E</w:t>
      </w:r>
      <w:r>
        <w:rPr>
          <w:rFonts w:asciiTheme="majorBidi" w:hAnsiTheme="majorBidi" w:cstheme="majorBidi"/>
        </w:rPr>
        <w:t xml:space="preserve">. et que le voisin d’une solution est généré par la permutions </w:t>
      </w:r>
      <w:r w:rsidR="00112EE5">
        <w:rPr>
          <w:rFonts w:asciiTheme="majorBidi" w:hAnsiTheme="majorBidi" w:cstheme="majorBidi"/>
        </w:rPr>
        <w:t xml:space="preserve">entre </w:t>
      </w:r>
      <w:r>
        <w:rPr>
          <w:rFonts w:asciiTheme="majorBidi" w:hAnsiTheme="majorBidi" w:cstheme="majorBidi"/>
        </w:rPr>
        <w:t>la deuxième ville dans le chemin et une autre ville du chemin :</w:t>
      </w:r>
    </w:p>
    <w:p w:rsidR="00017D77" w:rsidRDefault="00017D77" w:rsidP="0020395B">
      <w:pPr>
        <w:pStyle w:val="Paragraphedeliste"/>
        <w:numPr>
          <w:ilvl w:val="1"/>
          <w:numId w:val="42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Calculer pour </w:t>
      </w:r>
      <w:r w:rsidR="0020395B">
        <w:rPr>
          <w:rFonts w:asciiTheme="majorBidi" w:hAnsiTheme="majorBidi" w:cstheme="majorBidi"/>
        </w:rPr>
        <w:t>chacun d</w:t>
      </w:r>
      <w:r>
        <w:rPr>
          <w:rFonts w:asciiTheme="majorBidi" w:hAnsiTheme="majorBidi" w:cstheme="majorBidi"/>
        </w:rPr>
        <w:t xml:space="preserve">es voisins de </w:t>
      </w:r>
      <w:r w:rsidRPr="0020395B">
        <w:rPr>
          <w:rFonts w:asciiTheme="majorBidi" w:hAnsiTheme="majorBidi" w:cstheme="majorBidi"/>
          <w:b/>
          <w:bCs/>
          <w:i/>
          <w:iCs/>
        </w:rPr>
        <w:t>s</w:t>
      </w:r>
      <w:r>
        <w:rPr>
          <w:rFonts w:asciiTheme="majorBidi" w:hAnsiTheme="majorBidi" w:cstheme="majorBidi"/>
        </w:rPr>
        <w:t xml:space="preserve"> la probabilité d’être choisie comme solution pour la prochaine itération en considérant que T=100.</w:t>
      </w:r>
    </w:p>
    <w:p w:rsidR="00953682" w:rsidRPr="00675D05" w:rsidRDefault="00121070" w:rsidP="00121070">
      <w:pPr>
        <w:pStyle w:val="Paragraphedeliste"/>
        <w:autoSpaceDE w:val="0"/>
        <w:autoSpaceDN w:val="0"/>
        <w:adjustRightInd w:val="0"/>
        <w:spacing w:before="120"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675D05">
        <w:rPr>
          <w:rFonts w:ascii="Times New Roman" w:hAnsi="Times New Roman" w:cs="Times New Roman"/>
          <w:color w:val="1F497D" w:themeColor="text2"/>
          <w:lang w:val="en-US"/>
        </w:rPr>
        <w:t>f(s) = 3+7+1+5+8= 24</w:t>
      </w:r>
    </w:p>
    <w:p w:rsidR="00836216" w:rsidRPr="00675D05" w:rsidRDefault="006B53E4" w:rsidP="006B53E4">
      <w:pPr>
        <w:pStyle w:val="Paragraphedeliste"/>
        <w:autoSpaceDE w:val="0"/>
        <w:autoSpaceDN w:val="0"/>
        <w:adjustRightInd w:val="0"/>
        <w:spacing w:before="120"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675D05">
        <w:rPr>
          <w:rFonts w:ascii="Times New Roman" w:hAnsi="Times New Roman" w:cs="Times New Roman"/>
          <w:color w:val="1F497D" w:themeColor="text2"/>
          <w:lang w:val="en-US"/>
        </w:rPr>
        <w:t xml:space="preserve">P=1 si f(s0) ≤ f(s) sinon </w:t>
      </w:r>
      <w:r w:rsidR="00836216" w:rsidRPr="00675D05">
        <w:rPr>
          <w:rFonts w:ascii="Times New Roman" w:hAnsi="Times New Roman" w:cs="Times New Roman"/>
          <w:color w:val="1F497D" w:themeColor="text2"/>
          <w:lang w:val="en-US"/>
        </w:rPr>
        <w:t xml:space="preserve">P= </w:t>
      </w:r>
      <m:oMath>
        <m:sSup>
          <m:sSupPr>
            <m:ctrlPr>
              <w:rPr>
                <w:rFonts w:ascii="Cambria Math" w:hAnsi="Cambria Math" w:cstheme="majorBidi"/>
                <w:i/>
                <w:color w:val="1F497D" w:themeColor="text2"/>
              </w:rPr>
            </m:ctrlPr>
          </m:sSupPr>
          <m:e>
            <m:r>
              <w:rPr>
                <w:rFonts w:ascii="Cambria Math" w:hAnsi="Cambria Math" w:cstheme="majorBidi"/>
                <w:color w:val="1F497D" w:themeColor="text2"/>
              </w:rPr>
              <m:t>e</m:t>
            </m:r>
          </m:e>
          <m:sup>
            <m:r>
              <w:rPr>
                <w:rFonts w:ascii="Cambria Math" w:hAnsi="Cambria Math" w:cstheme="majorBidi"/>
                <w:color w:val="1F497D" w:themeColor="text2"/>
                <w:lang w:val="en-US"/>
              </w:rPr>
              <m:t>(</m:t>
            </m:r>
            <m:r>
              <w:rPr>
                <w:rFonts w:ascii="Cambria Math" w:hAnsi="Cambria Math" w:cstheme="majorBidi"/>
                <w:color w:val="1F497D" w:themeColor="text2"/>
              </w:rPr>
              <m:t>f</m:t>
            </m:r>
            <m:r>
              <w:rPr>
                <w:rFonts w:ascii="Cambria Math" w:hAnsi="Cambria Math" w:cstheme="majorBidi"/>
                <w:color w:val="1F497D" w:themeColor="text2"/>
                <w:lang w:val="en-US"/>
              </w:rPr>
              <m:t>(</m:t>
            </m:r>
            <m:r>
              <w:rPr>
                <w:rFonts w:ascii="Cambria Math" w:hAnsi="Cambria Math" w:cstheme="majorBidi"/>
                <w:color w:val="1F497D" w:themeColor="text2"/>
              </w:rPr>
              <m:t>s</m:t>
            </m:r>
            <m:r>
              <w:rPr>
                <w:rFonts w:ascii="Cambria Math" w:hAnsi="Cambria Math" w:cstheme="majorBidi"/>
                <w:color w:val="1F497D" w:themeColor="text2"/>
                <w:lang w:val="en-US"/>
              </w:rPr>
              <m:t>)-</m:t>
            </m:r>
            <m:r>
              <w:rPr>
                <w:rFonts w:ascii="Cambria Math" w:hAnsi="Cambria Math" w:cstheme="majorBidi"/>
                <w:color w:val="1F497D" w:themeColor="text2"/>
              </w:rPr>
              <m:t>f</m:t>
            </m:r>
            <m:r>
              <w:rPr>
                <w:rFonts w:ascii="Cambria Math" w:hAnsi="Cambria Math" w:cstheme="majorBidi"/>
                <w:color w:val="1F497D" w:themeColor="text2"/>
                <w:lang w:val="en-US"/>
              </w:rPr>
              <m:t>(</m:t>
            </m:r>
            <m:r>
              <w:rPr>
                <w:rFonts w:ascii="Cambria Math" w:hAnsi="Cambria Math" w:cstheme="majorBidi"/>
                <w:color w:val="1F497D" w:themeColor="text2"/>
              </w:rPr>
              <m:t>s</m:t>
            </m:r>
            <m:r>
              <w:rPr>
                <w:rFonts w:ascii="Cambria Math" w:hAnsi="Cambria Math" w:cstheme="majorBidi"/>
                <w:color w:val="1F497D" w:themeColor="text2"/>
                <w:lang w:val="en-US"/>
              </w:rPr>
              <m:t>0)/</m:t>
            </m:r>
            <m:r>
              <w:rPr>
                <w:rFonts w:ascii="Cambria Math" w:hAnsi="Cambria Math" w:cstheme="majorBidi"/>
                <w:color w:val="1F497D" w:themeColor="text2"/>
              </w:rPr>
              <m:t>T</m:t>
            </m:r>
          </m:sup>
        </m:sSup>
      </m:oMath>
    </w:p>
    <w:tbl>
      <w:tblPr>
        <w:tblStyle w:val="Grilledutableau"/>
        <w:tblpPr w:leftFromText="141" w:rightFromText="141" w:vertAnchor="text" w:tblpX="216" w:tblpY="323"/>
        <w:tblW w:w="0" w:type="auto"/>
        <w:tblLook w:val="04A0"/>
      </w:tblPr>
      <w:tblGrid>
        <w:gridCol w:w="2376"/>
        <w:gridCol w:w="2552"/>
        <w:gridCol w:w="1735"/>
      </w:tblGrid>
      <w:tr w:rsidR="001854AB" w:rsidTr="00DD4DC3">
        <w:tc>
          <w:tcPr>
            <w:tcW w:w="2376" w:type="dxa"/>
          </w:tcPr>
          <w:p w:rsidR="001854AB" w:rsidRDefault="001854AB" w:rsidP="00DD4D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Voisin</w:t>
            </w:r>
          </w:p>
        </w:tc>
        <w:tc>
          <w:tcPr>
            <w:tcW w:w="2552" w:type="dxa"/>
          </w:tcPr>
          <w:p w:rsidR="001854AB" w:rsidRDefault="001854AB" w:rsidP="00DD4D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Formule</w:t>
            </w:r>
          </w:p>
        </w:tc>
        <w:tc>
          <w:tcPr>
            <w:tcW w:w="1735" w:type="dxa"/>
          </w:tcPr>
          <w:p w:rsidR="001854AB" w:rsidRDefault="00525E03" w:rsidP="00DD4D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1854AB">
              <w:rPr>
                <w:rFonts w:asciiTheme="majorBidi" w:hAnsiTheme="majorBidi" w:cstheme="majorBidi"/>
              </w:rPr>
              <w:t>robabilité</w:t>
            </w:r>
          </w:p>
        </w:tc>
      </w:tr>
      <w:tr w:rsidR="001854AB" w:rsidRPr="00C660CF" w:rsidTr="008E3DA1">
        <w:trPr>
          <w:trHeight w:val="1621"/>
        </w:trPr>
        <w:tc>
          <w:tcPr>
            <w:tcW w:w="2376" w:type="dxa"/>
          </w:tcPr>
          <w:p w:rsidR="001854AB" w:rsidRPr="008E3DA1" w:rsidRDefault="00337F2B" w:rsidP="0066395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045" style="position:absolute;left:0;text-align:left;margin-left:122pt;margin-top:-92.1pt;width:30.75pt;height:26.25pt;z-index:251677696;mso-position-horizontal-relative:text;mso-position-vertical-relative:text" filled="f">
                  <v:textbox style="mso-next-textbox:#_x0000_s1045" inset="0,0,.5mm,0">
                    <w:txbxContent>
                      <w:p w:rsidR="0066395B" w:rsidRPr="0066395B" w:rsidRDefault="0066395B" w:rsidP="0066395B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</w:t>
                        </w:r>
                        <w:r w:rsidRPr="0066395B">
                          <w:rPr>
                            <w:b/>
                            <w:bCs/>
                            <w:color w:val="C00000"/>
                          </w:rPr>
                          <w:t xml:space="preserve"> 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043" style="position:absolute;left:0;text-align:left;margin-left:204.5pt;margin-top:21.15pt;width:30.75pt;height:26.25pt;z-index:251675648;mso-position-horizontal-relative:text;mso-position-vertical-relative:text" filled="f">
                  <v:textbox style="mso-next-textbox:#_x0000_s1043" inset="0,0,.5mm,0">
                    <w:txbxContent>
                      <w:p w:rsidR="0066395B" w:rsidRPr="0066395B" w:rsidRDefault="0066395B" w:rsidP="0066395B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</w:t>
                        </w:r>
                        <w:r w:rsidRPr="0066395B">
                          <w:rPr>
                            <w:b/>
                            <w:bCs/>
                            <w:color w:val="C00000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042" style="position:absolute;left:0;text-align:left;margin-left:74pt;margin-top:21.15pt;width:30.75pt;height:26.25pt;z-index:251674624;mso-position-horizontal-relative:text;mso-position-vertical-relative:text" filled="f">
                  <v:textbox style="mso-next-textbox:#_x0000_s1042" inset="0,0,.5mm,0">
                    <w:txbxContent>
                      <w:p w:rsidR="0066395B" w:rsidRPr="0066395B" w:rsidRDefault="0066395B" w:rsidP="0066395B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</w:t>
                        </w:r>
                        <w:r w:rsidRPr="0066395B">
                          <w:rPr>
                            <w:b/>
                            <w:bCs/>
                            <w:color w:val="C00000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8E3DA1" w:rsidRPr="008E3DA1">
              <w:rPr>
                <w:rFonts w:asciiTheme="majorBidi" w:hAnsiTheme="majorBidi" w:cstheme="majorBidi"/>
                <w:b/>
                <w:bCs/>
                <w:lang w:val="en-US"/>
              </w:rPr>
              <w:t xml:space="preserve">A, </w:t>
            </w:r>
            <w:r w:rsidR="008E3DA1">
              <w:rPr>
                <w:rFonts w:asciiTheme="majorBidi" w:hAnsiTheme="majorBidi" w:cstheme="majorBidi"/>
                <w:b/>
                <w:bCs/>
                <w:lang w:val="en-US"/>
              </w:rPr>
              <w:t>C</w:t>
            </w:r>
            <w:r w:rsidR="008E3DA1" w:rsidRPr="008E3DA1">
              <w:rPr>
                <w:rFonts w:asciiTheme="majorBidi" w:hAnsiTheme="majorBidi" w:cstheme="majorBidi"/>
                <w:b/>
                <w:bCs/>
                <w:lang w:val="en-US"/>
              </w:rPr>
              <w:t xml:space="preserve">, </w:t>
            </w:r>
            <w:r w:rsidR="008E3DA1">
              <w:rPr>
                <w:rFonts w:asciiTheme="majorBidi" w:hAnsiTheme="majorBidi" w:cstheme="majorBidi"/>
                <w:b/>
                <w:bCs/>
                <w:lang w:val="en-US"/>
              </w:rPr>
              <w:t>D</w:t>
            </w:r>
            <w:r w:rsidR="008E3DA1" w:rsidRPr="008E3DA1">
              <w:rPr>
                <w:rFonts w:asciiTheme="majorBidi" w:hAnsiTheme="majorBidi" w:cstheme="majorBidi"/>
                <w:b/>
                <w:bCs/>
                <w:lang w:val="en-US"/>
              </w:rPr>
              <w:t>, B, E</w:t>
            </w:r>
            <w:r w:rsidR="008E3DA1" w:rsidRPr="008E3DA1">
              <w:rPr>
                <w:rFonts w:asciiTheme="majorBidi" w:hAnsiTheme="majorBidi" w:cstheme="majorBidi"/>
                <w:lang w:val="en-US"/>
              </w:rPr>
              <w:t>.</w:t>
            </w:r>
          </w:p>
          <w:p w:rsidR="001854AB" w:rsidRPr="008E3DA1" w:rsidRDefault="008E3DA1" w:rsidP="00AF5E6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8E3DA1">
              <w:rPr>
                <w:rFonts w:asciiTheme="majorBidi" w:hAnsiTheme="majorBidi" w:cstheme="majorBidi"/>
                <w:b/>
                <w:bCs/>
                <w:lang w:val="en-US"/>
              </w:rPr>
              <w:t xml:space="preserve">A, </w:t>
            </w:r>
            <w:r w:rsidR="00AF5E6D">
              <w:rPr>
                <w:rFonts w:asciiTheme="majorBidi" w:hAnsiTheme="majorBidi" w:cstheme="majorBidi"/>
                <w:b/>
                <w:bCs/>
                <w:lang w:val="en-US"/>
              </w:rPr>
              <w:t>B</w:t>
            </w:r>
            <w:r w:rsidRPr="008E3DA1">
              <w:rPr>
                <w:rFonts w:asciiTheme="majorBidi" w:hAnsiTheme="majorBidi" w:cstheme="majorBidi"/>
                <w:b/>
                <w:bCs/>
                <w:lang w:val="en-US"/>
              </w:rPr>
              <w:t xml:space="preserve">, C, </w:t>
            </w:r>
            <w:r w:rsidR="00AF5E6D">
              <w:rPr>
                <w:rFonts w:asciiTheme="majorBidi" w:hAnsiTheme="majorBidi" w:cstheme="majorBidi"/>
                <w:b/>
                <w:bCs/>
                <w:lang w:val="en-US"/>
              </w:rPr>
              <w:t>D</w:t>
            </w:r>
            <w:r w:rsidRPr="008E3DA1">
              <w:rPr>
                <w:rFonts w:asciiTheme="majorBidi" w:hAnsiTheme="majorBidi" w:cstheme="majorBidi"/>
                <w:b/>
                <w:bCs/>
                <w:lang w:val="en-US"/>
              </w:rPr>
              <w:t>, E</w:t>
            </w:r>
            <w:r w:rsidRPr="008E3DA1">
              <w:rPr>
                <w:rFonts w:asciiTheme="majorBidi" w:hAnsiTheme="majorBidi" w:cstheme="majorBidi"/>
                <w:lang w:val="en-US"/>
              </w:rPr>
              <w:t>.</w:t>
            </w:r>
          </w:p>
          <w:p w:rsidR="001854AB" w:rsidRPr="008E3DA1" w:rsidRDefault="008E3DA1" w:rsidP="00C660C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AF5E6D">
              <w:rPr>
                <w:rFonts w:asciiTheme="majorBidi" w:hAnsiTheme="majorBidi" w:cstheme="majorBidi"/>
                <w:b/>
                <w:bCs/>
                <w:lang w:val="en-US"/>
              </w:rPr>
              <w:t xml:space="preserve">A, </w:t>
            </w:r>
            <w:r w:rsidR="00C660CF">
              <w:rPr>
                <w:rFonts w:asciiTheme="majorBidi" w:hAnsiTheme="majorBidi" w:cstheme="majorBidi"/>
                <w:b/>
                <w:bCs/>
                <w:lang w:val="en-US"/>
              </w:rPr>
              <w:t>E</w:t>
            </w:r>
            <w:r w:rsidRPr="00AF5E6D">
              <w:rPr>
                <w:rFonts w:asciiTheme="majorBidi" w:hAnsiTheme="majorBidi" w:cstheme="majorBidi"/>
                <w:b/>
                <w:bCs/>
                <w:lang w:val="en-US"/>
              </w:rPr>
              <w:t xml:space="preserve">, C, B, </w:t>
            </w:r>
            <w:r w:rsidR="00AF5E6D">
              <w:rPr>
                <w:rFonts w:asciiTheme="majorBidi" w:hAnsiTheme="majorBidi" w:cstheme="majorBidi"/>
                <w:b/>
                <w:bCs/>
                <w:lang w:val="en-US"/>
              </w:rPr>
              <w:t>D</w:t>
            </w:r>
            <w:r w:rsidRPr="00AF5E6D">
              <w:rPr>
                <w:rFonts w:asciiTheme="majorBidi" w:hAnsiTheme="majorBidi" w:cstheme="majorBidi"/>
                <w:lang w:val="en-US"/>
              </w:rPr>
              <w:t>.</w:t>
            </w:r>
          </w:p>
        </w:tc>
        <w:tc>
          <w:tcPr>
            <w:tcW w:w="2552" w:type="dxa"/>
          </w:tcPr>
          <w:p w:rsidR="001854AB" w:rsidRPr="00675D05" w:rsidRDefault="00CB7E02" w:rsidP="00CB7E02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675D05">
              <w:rPr>
                <w:rFonts w:asciiTheme="majorBidi" w:hAnsiTheme="majorBidi" w:cstheme="majorBidi"/>
                <w:lang w:val="en-US"/>
              </w:rPr>
              <w:t>f(s0)=33</w:t>
            </w:r>
            <w:r w:rsidR="00C660CF" w:rsidRPr="00675D05">
              <w:rPr>
                <w:rFonts w:asciiTheme="majorBidi" w:hAnsiTheme="majorBidi" w:cstheme="majorBidi"/>
                <w:lang w:val="en-US"/>
              </w:rPr>
              <w:t>. P=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lang w:val="en-US"/>
                    </w:rPr>
                    <m:t>(24-33)/100</m:t>
                  </m:r>
                </m:sup>
              </m:sSup>
            </m:oMath>
          </w:p>
          <w:p w:rsidR="00CB7E02" w:rsidRPr="00675D05" w:rsidRDefault="00CB7E02" w:rsidP="00C660C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675D05">
              <w:rPr>
                <w:rFonts w:asciiTheme="majorBidi" w:hAnsiTheme="majorBidi" w:cstheme="majorBidi"/>
                <w:lang w:val="en-US"/>
              </w:rPr>
              <w:t>f(s0)=21</w:t>
            </w:r>
            <w:r w:rsidR="00C660CF" w:rsidRPr="00675D05">
              <w:rPr>
                <w:rFonts w:asciiTheme="majorBidi" w:hAnsiTheme="majorBidi" w:cstheme="majorBidi"/>
                <w:lang w:val="en-US"/>
              </w:rPr>
              <w:t xml:space="preserve"> ≤ f(s)</w:t>
            </w:r>
          </w:p>
          <w:p w:rsidR="00CB7E02" w:rsidRPr="000377CC" w:rsidRDefault="00CB7E02" w:rsidP="00074A1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675D05">
              <w:rPr>
                <w:rFonts w:asciiTheme="majorBidi" w:hAnsiTheme="majorBidi" w:cstheme="majorBidi"/>
                <w:lang w:val="en-US"/>
              </w:rPr>
              <w:t>f(s0)=</w:t>
            </w:r>
            <w:r w:rsidR="00C660CF" w:rsidRPr="00675D05">
              <w:rPr>
                <w:rFonts w:asciiTheme="majorBidi" w:hAnsiTheme="majorBidi" w:cstheme="majorBidi"/>
                <w:lang w:val="en-US"/>
              </w:rPr>
              <w:t>2</w:t>
            </w:r>
            <w:r w:rsidR="00074A16">
              <w:rPr>
                <w:rFonts w:asciiTheme="majorBidi" w:hAnsiTheme="majorBidi" w:cstheme="majorBidi"/>
                <w:lang w:val="en-US"/>
              </w:rPr>
              <w:t xml:space="preserve">2 </w:t>
            </w:r>
            <w:r w:rsidR="00074A16" w:rsidRPr="00675D05">
              <w:rPr>
                <w:rFonts w:asciiTheme="majorBidi" w:hAnsiTheme="majorBidi" w:cstheme="majorBidi"/>
                <w:lang w:val="en-US"/>
              </w:rPr>
              <w:t xml:space="preserve"> ≤ f(s)</w:t>
            </w:r>
          </w:p>
        </w:tc>
        <w:tc>
          <w:tcPr>
            <w:tcW w:w="1735" w:type="dxa"/>
          </w:tcPr>
          <w:p w:rsidR="00074A16" w:rsidRDefault="00337F2B" w:rsidP="0040719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044" style="position:absolute;left:0;text-align:left;margin-left:42.85pt;margin-top:21.15pt;width:30.75pt;height:26.25pt;z-index:251676672;mso-position-horizontal-relative:text;mso-position-vertical-relative:text" filled="f">
                  <v:textbox style="mso-next-textbox:#_x0000_s1044" inset="0,0,.5mm,0">
                    <w:txbxContent>
                      <w:p w:rsidR="0066395B" w:rsidRPr="0066395B" w:rsidRDefault="0066395B" w:rsidP="0066395B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</w:t>
                        </w:r>
                        <w:r w:rsidRPr="0066395B">
                          <w:rPr>
                            <w:b/>
                            <w:bCs/>
                            <w:color w:val="C00000"/>
                          </w:rPr>
                          <w:t xml:space="preserve"> 5</w:t>
                        </w:r>
                      </w:p>
                    </w:txbxContent>
                  </v:textbox>
                </v:oval>
              </w:pict>
            </w:r>
            <w:r w:rsidR="00074A16">
              <w:rPr>
                <w:rFonts w:asciiTheme="majorBidi" w:hAnsiTheme="majorBidi" w:cstheme="majorBidi"/>
              </w:rPr>
              <w:t>0.9</w:t>
            </w:r>
            <w:r w:rsidR="00407194">
              <w:rPr>
                <w:rFonts w:asciiTheme="majorBidi" w:hAnsiTheme="majorBidi" w:cstheme="majorBidi"/>
              </w:rPr>
              <w:t>1</w:t>
            </w:r>
          </w:p>
          <w:p w:rsidR="00074A16" w:rsidRDefault="00074A16" w:rsidP="00074A1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1854AB" w:rsidRPr="00C660CF" w:rsidRDefault="00074A16" w:rsidP="00074A1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</w:tbl>
    <w:p w:rsidR="00017D77" w:rsidRDefault="00017D77" w:rsidP="00DD4DC3">
      <w:pPr>
        <w:pStyle w:val="Paragraphedeliste"/>
        <w:numPr>
          <w:ilvl w:val="1"/>
          <w:numId w:val="42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Donner pour </w:t>
      </w:r>
      <w:r w:rsidR="009829F6">
        <w:rPr>
          <w:rFonts w:asciiTheme="majorBidi" w:hAnsiTheme="majorBidi" w:cstheme="majorBidi"/>
        </w:rPr>
        <w:t>une</w:t>
      </w:r>
      <w:r>
        <w:rPr>
          <w:rFonts w:asciiTheme="majorBidi" w:hAnsiTheme="majorBidi" w:cstheme="majorBidi"/>
        </w:rPr>
        <w:t xml:space="preserve"> </w:t>
      </w:r>
      <w:r w:rsidR="006A6DE3">
        <w:rPr>
          <w:rFonts w:asciiTheme="majorBidi" w:hAnsiTheme="majorBidi" w:cstheme="majorBidi"/>
        </w:rPr>
        <w:t>itération</w:t>
      </w:r>
      <w:r>
        <w:rPr>
          <w:rFonts w:asciiTheme="majorBidi" w:hAnsiTheme="majorBidi" w:cstheme="majorBidi"/>
        </w:rPr>
        <w:t xml:space="preserve"> le résultat, la valeur des variables principaux,  de l’application de l’algorithme de recherche taboue sur ce problème.</w:t>
      </w:r>
    </w:p>
    <w:p w:rsidR="009829F6" w:rsidRPr="00991501" w:rsidRDefault="009829F6" w:rsidP="009829F6">
      <w:pPr>
        <w:autoSpaceDE w:val="0"/>
        <w:autoSpaceDN w:val="0"/>
        <w:adjustRightInd w:val="0"/>
        <w:spacing w:before="120" w:after="120"/>
        <w:ind w:left="357"/>
        <w:jc w:val="both"/>
        <w:rPr>
          <w:rFonts w:asciiTheme="majorBidi" w:hAnsiTheme="majorBidi" w:cstheme="majorBidi"/>
          <w:b/>
          <w:bCs/>
          <w:lang w:val="en-US"/>
        </w:rPr>
      </w:pPr>
      <w:r w:rsidRPr="00991501">
        <w:rPr>
          <w:rFonts w:asciiTheme="majorBidi" w:hAnsiTheme="majorBidi" w:cstheme="majorBidi"/>
          <w:b/>
          <w:bCs/>
          <w:lang w:val="en-US"/>
        </w:rPr>
        <w:t>Initialisation</w:t>
      </w:r>
    </w:p>
    <w:p w:rsidR="00991501" w:rsidRPr="00836216" w:rsidRDefault="00991501" w:rsidP="0099150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s=A, D, C, B, E.</w:t>
      </w:r>
    </w:p>
    <w:p w:rsidR="00991501" w:rsidRPr="00836216" w:rsidRDefault="00991501" w:rsidP="0099150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f(s)=33</w:t>
      </w:r>
    </w:p>
    <w:p w:rsidR="00991501" w:rsidRPr="00836216" w:rsidRDefault="00991501" w:rsidP="0099150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best = A, D, C, B, E</w:t>
      </w:r>
    </w:p>
    <w:p w:rsidR="006A0461" w:rsidRPr="00991501" w:rsidRDefault="00337F2B" w:rsidP="00625DB5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lang w:val="en-US"/>
        </w:rPr>
      </w:pPr>
      <w:r w:rsidRPr="00337F2B">
        <w:rPr>
          <w:rFonts w:ascii="Times New Roman" w:hAnsi="Times New Roman" w:cs="Times New Roman"/>
          <w:noProof/>
          <w:color w:val="1F497D" w:themeColor="text2"/>
          <w:lang w:eastAsia="fr-FR"/>
        </w:rPr>
        <w:pict>
          <v:rect id="_x0000_s1031" style="position:absolute;left:0;text-align:left;margin-left:33.75pt;margin-top:144.2pt;width:293.25pt;height:19.5pt;z-index:251663360">
            <v:textbox style="mso-next-textbox:#_x0000_s1031">
              <w:txbxContent>
                <w:p w:rsidR="0055139D" w:rsidRPr="0055139D" w:rsidRDefault="005513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91501">
                    <w:rPr>
                      <w:rFonts w:ascii="Times New Roman" w:hAnsi="Times New Roman" w:cs="Times New Roman"/>
                      <w:lang w:val="en-US"/>
                    </w:rPr>
                    <w:t>A, D, C, B, E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</w:t>
                  </w:r>
                  <w:r w:rsidRPr="0055139D">
                    <w:rPr>
                      <w:rFonts w:ascii="Times New Roman" w:hAnsi="Times New Roman" w:cs="Times New Roman"/>
                      <w:lang w:val="en-US"/>
                    </w:rPr>
                    <w:t>A, B, C, D, E.</w:t>
                  </w:r>
                </w:p>
              </w:txbxContent>
            </v:textbox>
          </v:rect>
        </w:pict>
      </w:r>
      <w:r w:rsidRPr="00337F2B">
        <w:rPr>
          <w:rFonts w:ascii="Times New Roman" w:hAnsi="Times New Roman" w:cs="Times New Roman"/>
          <w:noProof/>
          <w:color w:val="1F497D" w:themeColor="text2"/>
          <w:lang w:eastAsia="fr-FR"/>
        </w:rPr>
        <w:pict>
          <v:rect id="_x0000_s1030" style="position:absolute;left:0;text-align:left;margin-left:33.75pt;margin-top:.95pt;width:293.25pt;height:19.5pt;z-index:251662336">
            <v:textbox style="mso-next-textbox:#_x0000_s1030">
              <w:txbxContent>
                <w:p w:rsidR="00991501" w:rsidRPr="00991501" w:rsidRDefault="00991501">
                  <w:pPr>
                    <w:rPr>
                      <w:sz w:val="20"/>
                      <w:szCs w:val="20"/>
                    </w:rPr>
                  </w:pPr>
                  <w:r w:rsidRPr="00991501">
                    <w:rPr>
                      <w:rFonts w:ascii="Times New Roman" w:hAnsi="Times New Roman" w:cs="Times New Roman"/>
                      <w:lang w:val="en-US"/>
                    </w:rPr>
                    <w:t>A, D, C, B, E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="00991501" w:rsidRPr="00836216">
        <w:rPr>
          <w:rFonts w:ascii="Times New Roman" w:hAnsi="Times New Roman" w:cs="Times New Roman"/>
          <w:color w:val="1F497D" w:themeColor="text2"/>
          <w:lang w:val="en-US"/>
        </w:rPr>
        <w:t>T</w:t>
      </w:r>
      <w:r w:rsidR="00991501">
        <w:rPr>
          <w:rFonts w:ascii="Times New Roman" w:hAnsi="Times New Roman" w:cs="Times New Roman"/>
          <w:lang w:val="en-US"/>
        </w:rPr>
        <w:t xml:space="preserve"> </w:t>
      </w:r>
      <w:r w:rsidR="00991501" w:rsidRPr="00991501">
        <w:rPr>
          <w:rFonts w:ascii="Times New Roman" w:hAnsi="Times New Roman" w:cs="Times New Roman"/>
          <w:lang w:val="en-US"/>
        </w:rPr>
        <w:t>.</w:t>
      </w:r>
      <w:r w:rsidR="009829F6" w:rsidRPr="00991501">
        <w:rPr>
          <w:rFonts w:ascii="Times New Roman" w:hAnsi="Times New Roman" w:cs="Times New Roman"/>
          <w:lang w:val="en-US"/>
        </w:rPr>
        <w:t>……………………………………………………………………………..</w:t>
      </w:r>
    </w:p>
    <w:p w:rsidR="009829F6" w:rsidRPr="00991501" w:rsidRDefault="009829F6" w:rsidP="006A046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Theme="majorBidi" w:hAnsiTheme="majorBidi" w:cstheme="majorBidi"/>
          <w:b/>
          <w:bCs/>
          <w:lang w:val="en-US"/>
        </w:rPr>
      </w:pPr>
      <w:r w:rsidRPr="00991501">
        <w:rPr>
          <w:rFonts w:asciiTheme="majorBidi" w:hAnsiTheme="majorBidi" w:cstheme="majorBidi"/>
          <w:b/>
          <w:bCs/>
          <w:lang w:val="en-US"/>
        </w:rPr>
        <w:t>Itération 1 :</w:t>
      </w:r>
    </w:p>
    <w:p w:rsidR="008D21BA" w:rsidRPr="00836216" w:rsidRDefault="008D21BA" w:rsidP="0055139D">
      <w:pPr>
        <w:autoSpaceDE w:val="0"/>
        <w:autoSpaceDN w:val="0"/>
        <w:adjustRightInd w:val="0"/>
        <w:spacing w:before="120" w:after="120" w:line="360" w:lineRule="auto"/>
        <w:ind w:firstLine="36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N(s) = {</w:t>
      </w:r>
      <w:r w:rsidRPr="00836216">
        <w:rPr>
          <w:rFonts w:asciiTheme="majorBidi" w:hAnsiTheme="majorBidi" w:cstheme="majorBidi"/>
          <w:b/>
          <w:bCs/>
          <w:color w:val="1F497D" w:themeColor="text2"/>
          <w:lang w:val="en-US"/>
        </w:rPr>
        <w:t xml:space="preserve"> A, C, D, B, E  ,</w:t>
      </w:r>
      <w:r w:rsidRPr="00836216">
        <w:rPr>
          <w:rFonts w:ascii="Times New Roman" w:hAnsi="Times New Roman" w:cs="Times New Roman"/>
          <w:color w:val="1F497D" w:themeColor="text2"/>
          <w:lang w:val="en-US"/>
        </w:rPr>
        <w:t xml:space="preserve">  </w:t>
      </w:r>
      <w:r w:rsidRPr="00836216">
        <w:rPr>
          <w:rFonts w:asciiTheme="majorBidi" w:hAnsiTheme="majorBidi" w:cstheme="majorBidi"/>
          <w:b/>
          <w:bCs/>
          <w:color w:val="1F497D" w:themeColor="text2"/>
          <w:lang w:val="en-US"/>
        </w:rPr>
        <w:t>A, B, C, D, E</w:t>
      </w:r>
      <w:r w:rsidRPr="00836216">
        <w:rPr>
          <w:rFonts w:asciiTheme="majorBidi" w:hAnsiTheme="majorBidi" w:cstheme="majorBidi"/>
          <w:color w:val="1F497D" w:themeColor="text2"/>
          <w:lang w:val="en-US"/>
        </w:rPr>
        <w:t xml:space="preserve">  ,   </w:t>
      </w:r>
      <w:r w:rsidRPr="00836216">
        <w:rPr>
          <w:rFonts w:asciiTheme="majorBidi" w:hAnsiTheme="majorBidi" w:cstheme="majorBidi"/>
          <w:b/>
          <w:bCs/>
          <w:color w:val="1F497D" w:themeColor="text2"/>
          <w:lang w:val="en-US"/>
        </w:rPr>
        <w:t>A, E, C, B, D</w:t>
      </w:r>
      <w:r w:rsidRPr="00836216">
        <w:rPr>
          <w:rFonts w:ascii="Times New Roman" w:hAnsi="Times New Roman" w:cs="Times New Roman"/>
          <w:color w:val="1F497D" w:themeColor="text2"/>
          <w:lang w:val="en-US"/>
        </w:rPr>
        <w:t>}</w:t>
      </w:r>
    </w:p>
    <w:p w:rsidR="0055139D" w:rsidRPr="00836216" w:rsidRDefault="00337F2B" w:rsidP="00953682">
      <w:pPr>
        <w:pStyle w:val="Paragraphedeliste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40" style="position:absolute;left:0;text-align:left;margin-left:150pt;margin-top:5.4pt;width:30pt;height:27pt;z-index:251672576;v-text-anchor:middle" filled="f">
            <v:textbox inset=".5mm,0,.5mm,0">
              <w:txbxContent>
                <w:p w:rsidR="0066395B" w:rsidRPr="00E954C8" w:rsidRDefault="0066395B" w:rsidP="0066395B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954C8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 w:rsidR="00E954C8" w:rsidRPr="00E954C8">
                    <w:rPr>
                      <w:b/>
                      <w:bCs/>
                      <w:color w:val="C00000"/>
                      <w:sz w:val="24"/>
                      <w:szCs w:val="24"/>
                    </w:rPr>
                    <w:t>.5</w:t>
                  </w:r>
                </w:p>
              </w:txbxContent>
            </v:textbox>
          </v:oval>
        </w:pict>
      </w:r>
      <w:r w:rsidRPr="00337F2B">
        <w:rPr>
          <w:rFonts w:asciiTheme="majorBidi" w:hAnsiTheme="majorBidi" w:cstheme="majorBidi"/>
          <w:noProof/>
          <w:lang w:eastAsia="fr-FR"/>
        </w:rPr>
        <w:pict>
          <v:oval id="_x0000_s1041" style="position:absolute;left:0;text-align:left;margin-left:150pt;margin-top:-137.1pt;width:25.5pt;height:26.25pt;z-index:251673600" filled="f">
            <v:textbox style="mso-next-textbox:#_x0000_s1041">
              <w:txbxContent>
                <w:p w:rsidR="0066395B" w:rsidRPr="0066395B" w:rsidRDefault="0066395B" w:rsidP="0066395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66395B">
                    <w:rPr>
                      <w:b/>
                      <w:bCs/>
                      <w:color w:val="C00000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55139D" w:rsidRPr="00836216">
        <w:rPr>
          <w:rFonts w:ascii="Times New Roman" w:hAnsi="Times New Roman" w:cs="Times New Roman"/>
          <w:color w:val="1F497D" w:themeColor="text2"/>
          <w:lang w:val="en-US"/>
        </w:rPr>
        <w:t xml:space="preserve">S= A, B, C, D, E. </w:t>
      </w:r>
    </w:p>
    <w:p w:rsidR="0055139D" w:rsidRPr="00836216" w:rsidRDefault="0055139D" w:rsidP="00953682">
      <w:pPr>
        <w:pStyle w:val="Paragraphedeliste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f(s) = 22</w:t>
      </w:r>
    </w:p>
    <w:p w:rsidR="0055139D" w:rsidRPr="00836216" w:rsidRDefault="00337F2B" w:rsidP="00953682">
      <w:pPr>
        <w:pStyle w:val="Paragraphedeliste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>
        <w:rPr>
          <w:rFonts w:ascii="Times New Roman" w:hAnsi="Times New Roman" w:cs="Times New Roman"/>
          <w:noProof/>
          <w:color w:val="1F497D" w:themeColor="text2"/>
          <w:lang w:eastAsia="fr-FR"/>
        </w:rPr>
        <w:pict>
          <v:shape id="_x0000_s1032" type="#_x0000_t32" style="position:absolute;left:0;text-align:left;margin-left:104.25pt;margin-top:18.35pt;width:.75pt;height:19.5pt;z-index:251664384" o:connectortype="straight"/>
        </w:pict>
      </w:r>
      <w:r w:rsidR="0055139D" w:rsidRPr="00836216">
        <w:rPr>
          <w:rFonts w:ascii="Times New Roman" w:hAnsi="Times New Roman" w:cs="Times New Roman"/>
          <w:color w:val="1F497D" w:themeColor="text2"/>
          <w:lang w:val="en-US"/>
        </w:rPr>
        <w:t>best = A, B, C, D, E.</w:t>
      </w:r>
    </w:p>
    <w:p w:rsidR="006A0461" w:rsidRPr="00836216" w:rsidRDefault="0055139D" w:rsidP="00F758CE">
      <w:pPr>
        <w:pStyle w:val="Paragraphedeliste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color w:val="1F497D" w:themeColor="text2"/>
          <w:lang w:val="en-US"/>
        </w:rPr>
      </w:pPr>
      <w:r w:rsidRPr="00836216">
        <w:rPr>
          <w:rFonts w:ascii="Times New Roman" w:hAnsi="Times New Roman" w:cs="Times New Roman"/>
          <w:color w:val="1F497D" w:themeColor="text2"/>
          <w:lang w:val="en-US"/>
        </w:rPr>
        <w:t>T</w:t>
      </w:r>
      <w:r w:rsidR="009829F6" w:rsidRPr="00836216">
        <w:rPr>
          <w:rFonts w:ascii="Times New Roman" w:hAnsi="Times New Roman" w:cs="Times New Roman"/>
          <w:color w:val="1F497D" w:themeColor="text2"/>
          <w:lang w:val="en-US"/>
        </w:rPr>
        <w:t>……………………………………………………………………………</w:t>
      </w:r>
    </w:p>
    <w:p w:rsidR="00F758CE" w:rsidRPr="00991501" w:rsidRDefault="00F758CE" w:rsidP="00F758CE">
      <w:pPr>
        <w:pStyle w:val="Paragraphedeliste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2D4988" w:rsidRDefault="00337F2B" w:rsidP="00666771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pict>
          <v:shape id="_x0000_s1029" type="#_x0000_t32" style="position:absolute;left:0;text-align:left;margin-left:354.55pt;margin-top:-44.5pt;width:0;height:589.55pt;z-index:251661312" o:connectortype="straight"/>
        </w:pict>
      </w:r>
      <w:r w:rsidR="002D4988">
        <w:rPr>
          <w:rFonts w:asciiTheme="majorBidi" w:hAnsiTheme="majorBidi" w:cstheme="majorBidi"/>
        </w:rPr>
        <w:t>Quelle est la différence principale entre la méthode de recuits simulés et la  méthode de recherche taboue</w:t>
      </w:r>
      <w:r w:rsidR="00666771">
        <w:rPr>
          <w:rFonts w:asciiTheme="majorBidi" w:hAnsiTheme="majorBidi" w:cstheme="majorBidi"/>
        </w:rPr>
        <w:t> ?</w:t>
      </w:r>
      <w:r w:rsidR="002D4988">
        <w:rPr>
          <w:rFonts w:asciiTheme="majorBidi" w:hAnsiTheme="majorBidi" w:cstheme="majorBidi"/>
        </w:rPr>
        <w:t xml:space="preserve"> Expliquer le rôle de cette différence. </w:t>
      </w:r>
    </w:p>
    <w:p w:rsidR="00836216" w:rsidRPr="00836216" w:rsidRDefault="00337F2B" w:rsidP="006A046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  <w:color w:val="1F497D" w:themeColor="text2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46" style="position:absolute;left:0;text-align:left;margin-left:280.3pt;margin-top:16pt;width:25.5pt;height:26.25pt;z-index:251678720" filled="f">
            <v:textbox>
              <w:txbxContent>
                <w:p w:rsidR="00F9364E" w:rsidRPr="0066395B" w:rsidRDefault="00F9364E" w:rsidP="0066395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66395B">
                    <w:rPr>
                      <w:b/>
                      <w:bCs/>
                      <w:color w:val="C00000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836216" w:rsidRPr="00836216">
        <w:rPr>
          <w:rFonts w:ascii="Times New Roman" w:hAnsi="Times New Roman" w:cs="Times New Roman"/>
          <w:color w:val="1F497D" w:themeColor="text2"/>
        </w:rPr>
        <w:t>La différence principale est l’utilisation de la liste taboue. Cette liste permet d’éviter le problème du cycle dans la résolution.</w:t>
      </w:r>
    </w:p>
    <w:p w:rsidR="002D4988" w:rsidRPr="006A0461" w:rsidRDefault="00F7479B" w:rsidP="006A0461">
      <w:pPr>
        <w:pStyle w:val="Paragraphedeliste"/>
        <w:autoSpaceDE w:val="0"/>
        <w:autoSpaceDN w:val="0"/>
        <w:adjustRightInd w:val="0"/>
        <w:spacing w:after="12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……........................................</w:t>
      </w:r>
      <w:r w:rsidR="002D4988" w:rsidRPr="00D62F03">
        <w:rPr>
          <w:rFonts w:ascii="Times New Roman" w:hAnsi="Times New Roman" w:cs="Times New Roman"/>
        </w:rPr>
        <w:t>.....</w:t>
      </w:r>
      <w:r w:rsidR="002D4988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6A6DE3">
        <w:rPr>
          <w:rFonts w:ascii="Times New Roman" w:hAnsi="Times New Roman" w:cs="Times New Roman"/>
        </w:rPr>
        <w:t>...</w:t>
      </w:r>
      <w:r w:rsidR="008970BE">
        <w:rPr>
          <w:rFonts w:ascii="Times New Roman" w:hAnsi="Times New Roman" w:cs="Times New Roman"/>
        </w:rPr>
        <w:t>………………………………………………….</w:t>
      </w:r>
      <w:r w:rsidR="006A6DE3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8970BE">
        <w:rPr>
          <w:rFonts w:ascii="Times New Roman" w:hAnsi="Times New Roman" w:cs="Times New Roman"/>
        </w:rPr>
        <w:t>.........................................</w:t>
      </w:r>
      <w:r w:rsidR="006A6DE3">
        <w:rPr>
          <w:rFonts w:ascii="Times New Roman" w:hAnsi="Times New Roman" w:cs="Times New Roman"/>
        </w:rPr>
        <w:t>.............</w:t>
      </w:r>
    </w:p>
    <w:p w:rsidR="00AD7188" w:rsidRPr="00626833" w:rsidRDefault="00575588" w:rsidP="003F372C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Nous voulons utiliser l’algorithme Branch and Bound pour résoudre ce problème, proposer une manière pour calculer la borne inferieure pour ce problème. </w:t>
      </w:r>
      <w:r w:rsidR="00022FF5">
        <w:rPr>
          <w:rFonts w:asciiTheme="majorBidi" w:hAnsiTheme="majorBidi" w:cstheme="majorBidi"/>
        </w:rPr>
        <w:t xml:space="preserve"> Expliquer par un exemple.</w:t>
      </w:r>
    </w:p>
    <w:p w:rsidR="000377CC" w:rsidRPr="00A64B6F" w:rsidRDefault="000377CC" w:rsidP="000377CC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 xml:space="preserve">On élimine </w:t>
      </w:r>
      <w:r w:rsidR="009D376D" w:rsidRPr="00A64B6F">
        <w:rPr>
          <w:rFonts w:ascii="Times New Roman" w:hAnsi="Times New Roman" w:cs="Times New Roman"/>
          <w:color w:val="0070C0"/>
        </w:rPr>
        <w:t>la</w:t>
      </w:r>
      <w:r w:rsidRPr="00A64B6F">
        <w:rPr>
          <w:rFonts w:ascii="Times New Roman" w:hAnsi="Times New Roman" w:cs="Times New Roman"/>
          <w:color w:val="0070C0"/>
        </w:rPr>
        <w:t xml:space="preserve"> contrainte que le chemin doit liée tous les villes et on garde </w:t>
      </w:r>
      <w:r w:rsidR="009D376D" w:rsidRPr="00A64B6F">
        <w:rPr>
          <w:rFonts w:ascii="Times New Roman" w:hAnsi="Times New Roman" w:cs="Times New Roman"/>
          <w:color w:val="0070C0"/>
        </w:rPr>
        <w:t>la</w:t>
      </w:r>
      <w:r w:rsidRPr="00A64B6F">
        <w:rPr>
          <w:rFonts w:ascii="Times New Roman" w:hAnsi="Times New Roman" w:cs="Times New Roman"/>
          <w:color w:val="0070C0"/>
        </w:rPr>
        <w:t xml:space="preserve"> contrainte que chaque ville doit être visitée. Donc pour chaque ville nous prenons l’arc qui a la plus petite valeur.</w:t>
      </w:r>
    </w:p>
    <w:p w:rsidR="000377CC" w:rsidRPr="00A64B6F" w:rsidRDefault="003265D4" w:rsidP="000377CC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47" style="position:absolute;left:0;text-align:left;margin-left:270.5pt;margin-top:2.6pt;width:25.5pt;height:26.25pt;z-index:251679744" filled="f">
            <v:textbox>
              <w:txbxContent>
                <w:p w:rsidR="00F9364E" w:rsidRPr="0066395B" w:rsidRDefault="00F9364E" w:rsidP="0066395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="000377CC" w:rsidRPr="00A64B6F">
        <w:rPr>
          <w:rFonts w:ascii="Times New Roman" w:hAnsi="Times New Roman" w:cs="Times New Roman"/>
          <w:color w:val="0070C0"/>
        </w:rPr>
        <w:t>Pour la ville A nous prenons l’arc qui a la valeur 2.</w:t>
      </w:r>
    </w:p>
    <w:p w:rsidR="000377CC" w:rsidRPr="00A64B6F" w:rsidRDefault="000377CC" w:rsidP="000377CC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>Pour la ville B nous prenons l’arc qui a la valeur 1.</w:t>
      </w:r>
    </w:p>
    <w:p w:rsidR="000377CC" w:rsidRPr="00A64B6F" w:rsidRDefault="000377CC" w:rsidP="000377CC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>Pour la ville C nous prenons l’arc qui a la valeur 1.</w:t>
      </w:r>
    </w:p>
    <w:p w:rsidR="000377CC" w:rsidRPr="00A64B6F" w:rsidRDefault="000377CC" w:rsidP="009D376D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 xml:space="preserve">Pour la ville D nous prenons l’arc qui a la valeur </w:t>
      </w:r>
      <w:r w:rsidR="009D376D" w:rsidRPr="00A64B6F">
        <w:rPr>
          <w:rFonts w:ascii="Times New Roman" w:hAnsi="Times New Roman" w:cs="Times New Roman"/>
          <w:color w:val="0070C0"/>
        </w:rPr>
        <w:t>3</w:t>
      </w:r>
      <w:r w:rsidRPr="00A64B6F">
        <w:rPr>
          <w:rFonts w:ascii="Times New Roman" w:hAnsi="Times New Roman" w:cs="Times New Roman"/>
          <w:color w:val="0070C0"/>
        </w:rPr>
        <w:t>.</w:t>
      </w:r>
    </w:p>
    <w:p w:rsidR="009D376D" w:rsidRPr="00A64B6F" w:rsidRDefault="009D376D" w:rsidP="009D376D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>Pour la ville E nous prenons l’arc qui a la valeur 3.</w:t>
      </w:r>
    </w:p>
    <w:p w:rsidR="009D376D" w:rsidRPr="00A64B6F" w:rsidRDefault="009D376D" w:rsidP="00BF1C95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70C0"/>
        </w:rPr>
      </w:pPr>
      <w:r w:rsidRPr="00A64B6F">
        <w:rPr>
          <w:rFonts w:ascii="Times New Roman" w:hAnsi="Times New Roman" w:cs="Times New Roman"/>
          <w:color w:val="0070C0"/>
        </w:rPr>
        <w:t xml:space="preserve">Donc </w:t>
      </w:r>
      <w:r w:rsidR="00BF1C95">
        <w:rPr>
          <w:rFonts w:ascii="Times New Roman" w:hAnsi="Times New Roman" w:cs="Times New Roman"/>
          <w:color w:val="0070C0"/>
        </w:rPr>
        <w:t>la Binf</w:t>
      </w:r>
      <w:r w:rsidRPr="00A64B6F">
        <w:rPr>
          <w:rFonts w:ascii="Times New Roman" w:hAnsi="Times New Roman" w:cs="Times New Roman"/>
          <w:color w:val="0070C0"/>
        </w:rPr>
        <w:t xml:space="preserve"> = 2+1+1+3+3 = 10.</w:t>
      </w:r>
    </w:p>
    <w:p w:rsidR="008E5159" w:rsidRDefault="009D376D" w:rsidP="009D376D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D376D" w:rsidRPr="000377CC" w:rsidRDefault="009D376D" w:rsidP="009D376D">
      <w:pPr>
        <w:pStyle w:val="Paragraphedeliste"/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:rsidR="006D0D2A" w:rsidRDefault="006D0D2A" w:rsidP="001D56A1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6D0D2A" w:rsidRDefault="006D0D2A" w:rsidP="001D56A1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6D0D2A" w:rsidRDefault="006D0D2A" w:rsidP="001D56A1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6D0D2A" w:rsidRDefault="006D0D2A" w:rsidP="001D56A1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1D56A1" w:rsidRPr="001D56A1" w:rsidRDefault="001D56A1" w:rsidP="001D56A1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1D56A1">
        <w:rPr>
          <w:rFonts w:ascii="Times New Roman" w:hAnsi="Times New Roman" w:cs="Times New Roman"/>
          <w:b/>
          <w:bCs/>
          <w:sz w:val="24"/>
          <w:szCs w:val="28"/>
          <w:u w:val="single"/>
        </w:rPr>
        <w:lastRenderedPageBreak/>
        <w:t>Partie 2: 10 points</w:t>
      </w:r>
    </w:p>
    <w:p w:rsidR="001D56A1" w:rsidRPr="001D56A1" w:rsidRDefault="001D56A1" w:rsidP="00B271A8">
      <w:pPr>
        <w:autoSpaceDE w:val="0"/>
        <w:autoSpaceDN w:val="0"/>
        <w:adjustRightInd w:val="0"/>
        <w:spacing w:after="120" w:line="240" w:lineRule="auto"/>
        <w:ind w:left="-426"/>
        <w:rPr>
          <w:rFonts w:ascii="Times New Roman" w:hAnsi="Times New Roman" w:cs="Times New Roman"/>
          <w:b/>
          <w:bCs/>
          <w:sz w:val="24"/>
          <w:szCs w:val="28"/>
        </w:rPr>
      </w:pPr>
      <w:r w:rsidRPr="00CB4EB9">
        <w:rPr>
          <w:rFonts w:ascii="Times New Roman" w:hAnsi="Times New Roman" w:cs="Times New Roman"/>
          <w:b/>
          <w:bCs/>
        </w:rPr>
        <w:t xml:space="preserve">Exercice </w:t>
      </w:r>
      <w:r w:rsidR="00B271A8">
        <w:rPr>
          <w:rFonts w:ascii="Times New Roman" w:hAnsi="Times New Roman" w:cs="Times New Roman"/>
          <w:b/>
          <w:bCs/>
        </w:rPr>
        <w:t>2</w:t>
      </w:r>
      <w:r w:rsidRPr="00CB4EB9">
        <w:rPr>
          <w:rFonts w:ascii="Times New Roman" w:hAnsi="Times New Roman" w:cs="Times New Roman"/>
          <w:b/>
          <w:bCs/>
        </w:rPr>
        <w:t xml:space="preserve"> : </w:t>
      </w:r>
      <w:r w:rsidRPr="00CB4EB9">
        <w:rPr>
          <w:rFonts w:ascii="Times New Roman" w:hAnsi="Times New Roman" w:cs="Times New Roman"/>
        </w:rPr>
        <w:t>Rependre par vrai ou faux en corrigeant l’erreur s’il existe.</w:t>
      </w:r>
    </w:p>
    <w:p w:rsidR="001D56A1" w:rsidRDefault="00337F2B" w:rsidP="001D56A1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48" style="position:absolute;left:0;text-align:left;margin-left:192.75pt;margin-top:11.9pt;width:38.25pt;height:27pt;z-index:251680768;v-text-anchor:middle" filled="f">
            <v:textbox inset=".5mm,0,.5mm,0">
              <w:txbxContent>
                <w:p w:rsidR="00DC45FD" w:rsidRPr="00DC45FD" w:rsidRDefault="00DC45FD" w:rsidP="00DC45FD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 w:rsidRPr="00DC45FD">
                    <w:rPr>
                      <w:b/>
                      <w:bCs/>
                      <w:color w:val="C00000"/>
                    </w:rPr>
                    <w:t>0.7</w:t>
                  </w:r>
                  <w:r>
                    <w:rPr>
                      <w:b/>
                      <w:bCs/>
                      <w:color w:val="C00000"/>
                    </w:rPr>
                    <w:t>5</w:t>
                  </w:r>
                  <w:r w:rsidRPr="00DC45FD">
                    <w:rPr>
                      <w:b/>
                      <w:bCs/>
                      <w:color w:val="C00000"/>
                    </w:rPr>
                    <w:t>5</w:t>
                  </w:r>
                </w:p>
              </w:txbxContent>
            </v:textbox>
          </v:oval>
        </w:pict>
      </w:r>
      <w:r w:rsidR="001D56A1" w:rsidRPr="00CB4EB9">
        <w:rPr>
          <w:rFonts w:ascii="Times New Roman" w:hAnsi="Times New Roman" w:cs="Times New Roman"/>
        </w:rPr>
        <w:t>Les variables de décision d’un problème d’optimisation sont indépendants de la méthode de résolution utilisée.</w:t>
      </w:r>
      <w:r w:rsidR="006D0D2A">
        <w:rPr>
          <w:rFonts w:ascii="Times New Roman" w:hAnsi="Times New Roman" w:cs="Times New Roman"/>
        </w:rPr>
        <w:t xml:space="preserve"> </w:t>
      </w:r>
      <w:r w:rsidR="006D0D2A" w:rsidRPr="006D0D2A">
        <w:rPr>
          <w:rFonts w:ascii="Times New Roman" w:hAnsi="Times New Roman" w:cs="Times New Roman"/>
          <w:b/>
          <w:bCs/>
          <w:color w:val="1F497D" w:themeColor="text2"/>
        </w:rPr>
        <w:t>vrai</w:t>
      </w:r>
    </w:p>
    <w:p w:rsidR="001D56A1" w:rsidRDefault="001D56A1" w:rsidP="006D0D2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</w:rPr>
        <w:t>La différence principale entre les heuristiques et les métaheuristiques est que les métaheuristiques sont généralement plus rapides que les heuristiques.</w:t>
      </w:r>
      <w:r w:rsidR="006D0D2A">
        <w:rPr>
          <w:rFonts w:ascii="Times New Roman" w:hAnsi="Times New Roman" w:cs="Times New Roman"/>
        </w:rPr>
        <w:t xml:space="preserve"> </w:t>
      </w:r>
      <w:r w:rsidR="006D0D2A">
        <w:rPr>
          <w:rFonts w:ascii="Times New Roman" w:hAnsi="Times New Roman" w:cs="Times New Roman"/>
          <w:b/>
          <w:bCs/>
          <w:color w:val="1F497D" w:themeColor="text2"/>
        </w:rPr>
        <w:t>F</w:t>
      </w:r>
      <w:r w:rsidR="006D0D2A" w:rsidRPr="006D0D2A">
        <w:rPr>
          <w:rFonts w:ascii="Times New Roman" w:hAnsi="Times New Roman" w:cs="Times New Roman"/>
          <w:b/>
          <w:bCs/>
          <w:color w:val="1F497D" w:themeColor="text2"/>
        </w:rPr>
        <w:t>aux</w:t>
      </w:r>
    </w:p>
    <w:p w:rsidR="001D56A1" w:rsidRPr="00CB4EB9" w:rsidRDefault="00337F2B" w:rsidP="003E5CE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337F2B">
        <w:rPr>
          <w:rFonts w:asciiTheme="majorBidi" w:hAnsiTheme="majorBidi" w:cstheme="majorBidi"/>
          <w:noProof/>
          <w:lang w:eastAsia="fr-FR"/>
        </w:rPr>
        <w:pict>
          <v:oval id="_x0000_s1049" style="position:absolute;margin-left:174pt;margin-top:29.45pt;width:36pt;height:27pt;z-index:251681792;v-text-anchor:middle" filled="f">
            <v:textbox style="mso-next-textbox:#_x0000_s1049" inset=".5mm,0,.5mm,0">
              <w:txbxContent>
                <w:p w:rsidR="00DC45FD" w:rsidRPr="00DC45FD" w:rsidRDefault="00DC45FD" w:rsidP="00DC45FD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 w:rsidRPr="00DC45FD">
                    <w:rPr>
                      <w:b/>
                      <w:bCs/>
                      <w:color w:val="C00000"/>
                    </w:rPr>
                    <w:t>1.25</w:t>
                  </w:r>
                </w:p>
              </w:txbxContent>
            </v:textbox>
          </v:oval>
        </w:pict>
      </w:r>
      <w:r w:rsidR="003E5CE2" w:rsidRPr="00CB4EB9">
        <w:rPr>
          <w:rFonts w:ascii="Times New Roman" w:hAnsi="Times New Roman" w:cs="Times New Roman"/>
        </w:rPr>
        <w:t xml:space="preserve">La différence principale entre les heuristiques et les métaheuristiques est que les métaheuristiques sont plus </w:t>
      </w:r>
      <w:r w:rsidR="003E5CE2">
        <w:rPr>
          <w:rFonts w:ascii="Times New Roman" w:hAnsi="Times New Roman" w:cs="Times New Roman"/>
        </w:rPr>
        <w:t>génériques.</w:t>
      </w:r>
      <w:r w:rsidR="003E5CE2" w:rsidRPr="00CB4EB9">
        <w:rPr>
          <w:rFonts w:ascii="Times New Roman" w:hAnsi="Times New Roman" w:cs="Times New Roman"/>
        </w:rPr>
        <w:t xml:space="preserve"> </w:t>
      </w:r>
      <w:r w:rsidR="003E5CE2">
        <w:rPr>
          <w:rFonts w:ascii="Times New Roman" w:hAnsi="Times New Roman" w:cs="Times New Roman"/>
        </w:rPr>
        <w:t>L</w:t>
      </w:r>
      <w:r w:rsidR="003E5CE2" w:rsidRPr="00CB4EB9">
        <w:rPr>
          <w:rFonts w:ascii="Times New Roman" w:hAnsi="Times New Roman" w:cs="Times New Roman"/>
        </w:rPr>
        <w:t>es heuristiques</w:t>
      </w:r>
      <w:r w:rsidR="003E5CE2">
        <w:rPr>
          <w:rFonts w:ascii="Times New Roman" w:hAnsi="Times New Roman" w:cs="Times New Roman"/>
        </w:rPr>
        <w:t xml:space="preserve"> sont </w:t>
      </w:r>
      <w:r w:rsidR="004024E7">
        <w:rPr>
          <w:rFonts w:ascii="Times New Roman" w:hAnsi="Times New Roman" w:cs="Times New Roman"/>
        </w:rPr>
        <w:t>conçues</w:t>
      </w:r>
      <w:r w:rsidR="003E5CE2">
        <w:rPr>
          <w:rFonts w:ascii="Times New Roman" w:hAnsi="Times New Roman" w:cs="Times New Roman"/>
        </w:rPr>
        <w:t xml:space="preserve"> par des problèmes spécifiques. </w:t>
      </w:r>
    </w:p>
    <w:p w:rsidR="001D56A1" w:rsidRPr="00CB4EB9" w:rsidRDefault="001D56A1" w:rsidP="00B271A8">
      <w:pPr>
        <w:autoSpaceDE w:val="0"/>
        <w:autoSpaceDN w:val="0"/>
        <w:adjustRightInd w:val="0"/>
        <w:spacing w:before="240" w:after="120" w:line="240" w:lineRule="auto"/>
        <w:ind w:left="-426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  <w:b/>
          <w:bCs/>
        </w:rPr>
        <w:t xml:space="preserve">Exercice </w:t>
      </w:r>
      <w:r w:rsidR="00B271A8">
        <w:rPr>
          <w:rFonts w:ascii="Times New Roman" w:hAnsi="Times New Roman" w:cs="Times New Roman"/>
          <w:b/>
          <w:bCs/>
        </w:rPr>
        <w:t>3</w:t>
      </w:r>
      <w:r w:rsidRPr="00CB4EB9">
        <w:rPr>
          <w:rFonts w:ascii="Times New Roman" w:hAnsi="Times New Roman" w:cs="Times New Roman"/>
          <w:b/>
          <w:bCs/>
        </w:rPr>
        <w:t xml:space="preserve"> : </w:t>
      </w:r>
      <w:r w:rsidRPr="00CB4EB9">
        <w:rPr>
          <w:rFonts w:ascii="Times New Roman" w:hAnsi="Times New Roman" w:cs="Times New Roman"/>
        </w:rPr>
        <w:t xml:space="preserve">Soit la fonction </w:t>
      </w:r>
      <w:r w:rsidRPr="00CB4EB9">
        <w:rPr>
          <w:rFonts w:ascii="Times New Roman" w:hAnsi="Times New Roman" w:cs="Times New Roman"/>
          <w:i/>
          <w:iCs/>
        </w:rPr>
        <w:t>f(x) = x</w:t>
      </w:r>
      <w:r w:rsidRPr="00CB4EB9">
        <w:rPr>
          <w:rFonts w:ascii="Times New Roman" w:hAnsi="Times New Roman" w:cs="Times New Roman"/>
          <w:i/>
          <w:iCs/>
          <w:vertAlign w:val="superscript"/>
        </w:rPr>
        <w:t>2</w:t>
      </w:r>
      <w:r w:rsidRPr="00CB4EB9">
        <w:rPr>
          <w:rFonts w:ascii="Times New Roman" w:hAnsi="Times New Roman" w:cs="Times New Roman"/>
          <w:i/>
          <w:iCs/>
        </w:rPr>
        <w:t>-x</w:t>
      </w:r>
      <w:r w:rsidRPr="00CB4EB9">
        <w:rPr>
          <w:rFonts w:ascii="Times New Roman" w:hAnsi="Times New Roman" w:cs="Times New Roman"/>
        </w:rPr>
        <w:t xml:space="preserve">, </w:t>
      </w:r>
      <w:r w:rsidRPr="00CB4EB9">
        <w:rPr>
          <w:rFonts w:ascii="Times New Roman" w:hAnsi="Times New Roman" w:cs="Times New Roman"/>
          <w:i/>
          <w:iCs/>
        </w:rPr>
        <w:t xml:space="preserve">x </w:t>
      </w:r>
      <w:r w:rsidRPr="00CB4EB9">
        <w:rPr>
          <w:rFonts w:asciiTheme="majorBidi" w:hAnsi="Cambria Math" w:cstheme="majorBidi"/>
          <w:lang w:eastAsia="ja-JP"/>
        </w:rPr>
        <w:t>∈</w:t>
      </w:r>
      <w:r w:rsidRPr="00CB4EB9">
        <w:rPr>
          <w:rFonts w:ascii="Times New Roman" w:hAnsi="Times New Roman" w:cs="Times New Roman"/>
        </w:rPr>
        <w:t xml:space="preserve"> {0, …, 63}. Nous voulons utiliser un algorithme génétique pour trouver le maximum de cette fonction.</w:t>
      </w:r>
    </w:p>
    <w:p w:rsidR="001D56A1" w:rsidRDefault="001D56A1" w:rsidP="001D56A1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120"/>
        <w:ind w:left="-142" w:hanging="284"/>
        <w:contextualSpacing w:val="0"/>
        <w:jc w:val="both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</w:rPr>
        <w:t>Calculer la taille nécessaire pour représenter une solution (chromosome).</w:t>
      </w:r>
    </w:p>
    <w:p w:rsidR="00A626E8" w:rsidRDefault="00337F2B" w:rsidP="00A626E8">
      <w:pPr>
        <w:pStyle w:val="Paragraphedeliste"/>
        <w:autoSpaceDE w:val="0"/>
        <w:autoSpaceDN w:val="0"/>
        <w:adjustRightInd w:val="0"/>
        <w:spacing w:after="120" w:line="360" w:lineRule="auto"/>
        <w:ind w:left="-284"/>
        <w:contextualSpacing w:val="0"/>
        <w:jc w:val="both"/>
        <w:rPr>
          <w:rFonts w:ascii="Times New Roman" w:hAnsi="Times New Roman" w:cs="Times New Roman"/>
        </w:rPr>
      </w:pPr>
      <w:r w:rsidRPr="00337F2B">
        <w:rPr>
          <w:rFonts w:ascii="Times New Roman" w:hAnsi="Times New Roman" w:cs="Times New Roman"/>
          <w:b/>
          <w:bCs/>
          <w:noProof/>
          <w:lang w:eastAsia="fr-FR"/>
        </w:rPr>
        <w:pict>
          <v:oval id="_x0000_s1051" style="position:absolute;left:0;text-align:left;margin-left:174pt;margin-top:33.7pt;width:36pt;height:27pt;z-index:251683840;v-text-anchor:middle" filled="f">
            <v:textbox style="mso-next-textbox:#_x0000_s1051" inset=".5mm,0,.5mm,0">
              <w:txbxContent>
                <w:p w:rsidR="005D7277" w:rsidRPr="00DC45FD" w:rsidRDefault="00121F87" w:rsidP="00121F87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1</w:t>
                  </w:r>
                </w:p>
              </w:txbxContent>
            </v:textbox>
          </v:oval>
        </w:pict>
      </w:r>
      <w:r w:rsidR="00A626E8" w:rsidRPr="00A626E8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438525" cy="295275"/>
            <wp:effectExtent l="19050" t="0" r="9525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713" t="30592" r="38423" b="5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67" cy="2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626E8" w:rsidRPr="00A626E8">
        <w:rPr>
          <w:noProof/>
          <w:lang w:eastAsia="fr-FR"/>
        </w:rPr>
        <w:t xml:space="preserve"> </w:t>
      </w:r>
      <w:r w:rsidR="00A626E8" w:rsidRPr="00A626E8">
        <w:rPr>
          <w:rFonts w:ascii="Times New Roman" w:hAnsi="Times New Roman" w:cs="Times New Roman"/>
        </w:rPr>
        <w:t xml:space="preserve"> </w:t>
      </w:r>
      <w:r w:rsidR="00A626E8" w:rsidRPr="00A626E8">
        <w:rPr>
          <w:rFonts w:ascii="Times New Roman" w:hAnsi="Times New Roman" w:cs="Times New Roman"/>
        </w:rPr>
        <w:tab/>
      </w:r>
    </w:p>
    <w:p w:rsidR="00A626E8" w:rsidRPr="00A626E8" w:rsidRDefault="00A626E8" w:rsidP="00862394">
      <w:pPr>
        <w:pStyle w:val="Paragraphedeliste"/>
        <w:autoSpaceDE w:val="0"/>
        <w:autoSpaceDN w:val="0"/>
        <w:adjustRightInd w:val="0"/>
        <w:spacing w:after="120" w:line="360" w:lineRule="auto"/>
        <w:ind w:left="-284"/>
        <w:contextualSpacing w:val="0"/>
        <w:jc w:val="both"/>
        <w:rPr>
          <w:rFonts w:ascii="Times New Roman" w:hAnsi="Times New Roman" w:cs="Times New Roman"/>
        </w:rPr>
      </w:pPr>
      <w:r w:rsidRPr="00A626E8">
        <w:rPr>
          <w:rFonts w:ascii="Times New Roman" w:hAnsi="Times New Roman" w:cs="Times New Roman"/>
        </w:rPr>
        <w:t>|</w:t>
      </w:r>
      <w:r w:rsidR="00862394">
        <w:rPr>
          <w:rFonts w:ascii="Times New Roman" w:hAnsi="Times New Roman" w:cs="Times New Roman"/>
        </w:rPr>
        <w:t>63</w:t>
      </w:r>
      <w:r w:rsidRPr="00A626E8">
        <w:rPr>
          <w:rFonts w:ascii="Times New Roman" w:hAnsi="Times New Roman" w:cs="Times New Roman"/>
        </w:rPr>
        <w:t xml:space="preserve"> -0| * 100 </w:t>
      </w:r>
      <w:r w:rsidRPr="00A626E8">
        <w:rPr>
          <w:rFonts w:ascii="Times New Roman" w:hAnsi="Times New Roman" w:cs="Times New Roman" w:hint="eastAsia"/>
        </w:rPr>
        <w:t>≤</w:t>
      </w:r>
      <w:r w:rsidRPr="00A626E8">
        <w:rPr>
          <w:rFonts w:ascii="Times New Roman" w:hAnsi="Times New Roman" w:cs="Times New Roman"/>
        </w:rPr>
        <w:t xml:space="preserve"> 2</w:t>
      </w:r>
      <w:r w:rsidRPr="00862394">
        <w:rPr>
          <w:rFonts w:ascii="Times New Roman" w:hAnsi="Times New Roman" w:cs="Times New Roman"/>
          <w:vertAlign w:val="superscript"/>
        </w:rPr>
        <w:t>n</w:t>
      </w:r>
      <w:r w:rsidRPr="00A626E8">
        <w:rPr>
          <w:rFonts w:ascii="Times New Roman" w:hAnsi="Times New Roman" w:cs="Times New Roman"/>
        </w:rPr>
        <w:t xml:space="preserve">  </w:t>
      </w:r>
      <w:r w:rsidR="00862394" w:rsidRPr="00862394">
        <w:rPr>
          <w:rFonts w:ascii="Times New Roman" w:hAnsi="Times New Roman" w:cs="Times New Roman"/>
        </w:rPr>
        <w:sym w:font="Wingdings" w:char="F0E0"/>
      </w:r>
      <w:r w:rsidRPr="00A626E8">
        <w:rPr>
          <w:rFonts w:ascii="Times New Roman" w:hAnsi="Times New Roman" w:cs="Times New Roman"/>
        </w:rPr>
        <w:t xml:space="preserve"> </w:t>
      </w:r>
      <w:r w:rsidR="00862394">
        <w:rPr>
          <w:rFonts w:ascii="Times New Roman" w:hAnsi="Times New Roman" w:cs="Times New Roman"/>
        </w:rPr>
        <w:t>63</w:t>
      </w:r>
      <w:r w:rsidRPr="00A626E8">
        <w:rPr>
          <w:rFonts w:ascii="Times New Roman" w:hAnsi="Times New Roman" w:cs="Times New Roman"/>
        </w:rPr>
        <w:t xml:space="preserve"> </w:t>
      </w:r>
      <w:r w:rsidRPr="00A626E8">
        <w:rPr>
          <w:rFonts w:ascii="Times New Roman" w:hAnsi="Times New Roman" w:cs="Times New Roman" w:hint="eastAsia"/>
        </w:rPr>
        <w:t>≤</w:t>
      </w:r>
      <w:r w:rsidRPr="00A626E8">
        <w:rPr>
          <w:rFonts w:ascii="Times New Roman" w:hAnsi="Times New Roman" w:cs="Times New Roman"/>
        </w:rPr>
        <w:t xml:space="preserve"> 2</w:t>
      </w:r>
      <w:r w:rsidRPr="00862394">
        <w:rPr>
          <w:rFonts w:ascii="Times New Roman" w:hAnsi="Times New Roman" w:cs="Times New Roman"/>
          <w:vertAlign w:val="superscript"/>
        </w:rPr>
        <w:t xml:space="preserve">n </w:t>
      </w:r>
    </w:p>
    <w:p w:rsidR="001D56A1" w:rsidRDefault="00A626E8" w:rsidP="00315AAE">
      <w:pPr>
        <w:pStyle w:val="Paragraphedeliste"/>
        <w:autoSpaceDE w:val="0"/>
        <w:autoSpaceDN w:val="0"/>
        <w:adjustRightInd w:val="0"/>
        <w:spacing w:after="120" w:line="360" w:lineRule="auto"/>
        <w:ind w:left="-284"/>
        <w:contextualSpacing w:val="0"/>
        <w:jc w:val="both"/>
        <w:rPr>
          <w:rFonts w:ascii="Times New Roman" w:hAnsi="Times New Roman" w:cs="Times New Roman"/>
        </w:rPr>
      </w:pPr>
      <w:r w:rsidRPr="00A626E8">
        <w:rPr>
          <w:rFonts w:ascii="Times New Roman" w:hAnsi="Times New Roman" w:cs="Times New Roman"/>
        </w:rPr>
        <w:t xml:space="preserve"> 2</w:t>
      </w:r>
      <w:r w:rsidR="00862394" w:rsidRPr="00862394">
        <w:rPr>
          <w:rFonts w:ascii="Times New Roman" w:hAnsi="Times New Roman" w:cs="Times New Roman"/>
          <w:vertAlign w:val="superscript"/>
        </w:rPr>
        <w:t>5</w:t>
      </w:r>
      <w:r w:rsidRPr="00862394">
        <w:rPr>
          <w:rFonts w:ascii="Times New Roman" w:hAnsi="Times New Roman" w:cs="Times New Roman"/>
          <w:vertAlign w:val="superscript"/>
        </w:rPr>
        <w:t xml:space="preserve">.9542 </w:t>
      </w:r>
      <w:r w:rsidRPr="00A626E8">
        <w:rPr>
          <w:rFonts w:ascii="Times New Roman" w:hAnsi="Times New Roman" w:cs="Times New Roman" w:hint="eastAsia"/>
        </w:rPr>
        <w:t>≤</w:t>
      </w:r>
      <w:r w:rsidRPr="00A626E8">
        <w:rPr>
          <w:rFonts w:ascii="Times New Roman" w:hAnsi="Times New Roman" w:cs="Times New Roman"/>
        </w:rPr>
        <w:t xml:space="preserve"> 2</w:t>
      </w:r>
      <w:r w:rsidRPr="00315AAE">
        <w:rPr>
          <w:rFonts w:ascii="Times New Roman" w:hAnsi="Times New Roman" w:cs="Times New Roman"/>
          <w:vertAlign w:val="superscript"/>
        </w:rPr>
        <w:t xml:space="preserve">n </w:t>
      </w:r>
      <w:r w:rsidR="00315AAE">
        <w:rPr>
          <w:rFonts w:ascii="Times New Roman" w:hAnsi="Times New Roman" w:cs="Times New Roman"/>
        </w:rPr>
        <w:t xml:space="preserve"> </w:t>
      </w:r>
      <w:r w:rsidR="00315AAE" w:rsidRPr="00315AAE">
        <w:rPr>
          <w:rFonts w:ascii="Times New Roman" w:hAnsi="Times New Roman" w:cs="Times New Roman"/>
        </w:rPr>
        <w:sym w:font="Wingdings" w:char="F0E0"/>
      </w:r>
      <w:r w:rsidR="00315AAE">
        <w:rPr>
          <w:rFonts w:ascii="Times New Roman" w:hAnsi="Times New Roman" w:cs="Times New Roman"/>
        </w:rPr>
        <w:t xml:space="preserve"> n=6.</w:t>
      </w:r>
    </w:p>
    <w:p w:rsidR="001D56A1" w:rsidRPr="00CB4EB9" w:rsidRDefault="001D56A1" w:rsidP="001D56A1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120"/>
        <w:ind w:left="-142" w:hanging="284"/>
        <w:contextualSpacing w:val="0"/>
        <w:jc w:val="both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</w:rPr>
        <w:t>Donner, pour une itération et par étape, le résultat de l’application d’un algorithme génétique sur ce problème en prenant en considération les paramètres suivants :</w:t>
      </w:r>
    </w:p>
    <w:p w:rsidR="001D56A1" w:rsidRPr="00CB4EB9" w:rsidRDefault="001D56A1" w:rsidP="00B841B7">
      <w:pPr>
        <w:pStyle w:val="Paragraphedeliste"/>
        <w:numPr>
          <w:ilvl w:val="1"/>
          <w:numId w:val="44"/>
        </w:numPr>
        <w:tabs>
          <w:tab w:val="left" w:pos="142"/>
        </w:tabs>
        <w:autoSpaceDE w:val="0"/>
        <w:autoSpaceDN w:val="0"/>
        <w:adjustRightInd w:val="0"/>
        <w:spacing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</w:rPr>
        <w:t>La taille de la population initiale est 4.</w:t>
      </w:r>
    </w:p>
    <w:p w:rsidR="001D56A1" w:rsidRPr="00CB4EB9" w:rsidRDefault="001D56A1" w:rsidP="00554929">
      <w:pPr>
        <w:pStyle w:val="Paragraphedeliste"/>
        <w:numPr>
          <w:ilvl w:val="1"/>
          <w:numId w:val="44"/>
        </w:numPr>
        <w:tabs>
          <w:tab w:val="left" w:pos="142"/>
        </w:tabs>
        <w:autoSpaceDE w:val="0"/>
        <w:autoSpaceDN w:val="0"/>
        <w:adjustRightInd w:val="0"/>
        <w:spacing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</w:rPr>
      </w:pPr>
      <w:r w:rsidRPr="00CB4EB9">
        <w:rPr>
          <w:rFonts w:ascii="Times New Roman" w:hAnsi="Times New Roman" w:cs="Times New Roman"/>
        </w:rPr>
        <w:t xml:space="preserve">La population initiale est : </w:t>
      </w:r>
      <w:r w:rsidR="00740348">
        <w:rPr>
          <w:rFonts w:ascii="Times New Roman" w:hAnsi="Times New Roman" w:cs="Times New Roman"/>
        </w:rPr>
        <w:t>17</w:t>
      </w:r>
      <w:r w:rsidRPr="00CB4EB9">
        <w:rPr>
          <w:rFonts w:ascii="Times New Roman" w:hAnsi="Times New Roman" w:cs="Times New Roman"/>
        </w:rPr>
        <w:t xml:space="preserve">, 24, </w:t>
      </w:r>
      <w:r w:rsidR="00554929">
        <w:rPr>
          <w:rFonts w:ascii="Times New Roman" w:hAnsi="Times New Roman" w:cs="Times New Roman"/>
        </w:rPr>
        <w:t>7</w:t>
      </w:r>
      <w:r w:rsidRPr="00CB4EB9">
        <w:rPr>
          <w:rFonts w:ascii="Times New Roman" w:hAnsi="Times New Roman" w:cs="Times New Roman"/>
        </w:rPr>
        <w:t>, 19</w:t>
      </w: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Pr="004024E7" w:rsidRDefault="004024E7" w:rsidP="004024E7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Default="00337F2B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 w:rsidRPr="00337F2B">
        <w:rPr>
          <w:rFonts w:ascii="Times New Roman" w:hAnsi="Times New Roman" w:cs="Times New Roman"/>
          <w:b/>
          <w:bCs/>
          <w:noProof/>
          <w:lang w:eastAsia="fr-FR"/>
        </w:rPr>
        <w:lastRenderedPageBreak/>
        <w:pict>
          <v:oval id="_x0000_s1055" style="position:absolute;left:0;text-align:left;margin-left:249.55pt;margin-top:16.6pt;width:36pt;height:27pt;z-index:251687936;v-text-anchor:middle" filled="f">
            <v:textbox style="mso-next-textbox:#_x0000_s1055" inset=".5mm,0,.5mm,0">
              <w:txbxContent>
                <w:p w:rsidR="006F519F" w:rsidRPr="00DC45FD" w:rsidRDefault="00E72614" w:rsidP="008478E0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0.</w:t>
                  </w:r>
                  <w:r w:rsidR="008478E0">
                    <w:rPr>
                      <w:b/>
                      <w:bCs/>
                      <w:color w:val="C00000"/>
                    </w:rPr>
                    <w:t>7</w:t>
                  </w:r>
                  <w:r>
                    <w:rPr>
                      <w:b/>
                      <w:bCs/>
                      <w:color w:val="C00000"/>
                    </w:rPr>
                    <w:t>5</w:t>
                  </w:r>
                </w:p>
              </w:txbxContent>
            </v:textbox>
          </v:oval>
        </w:pict>
      </w:r>
      <w:r w:rsidRPr="00337F2B">
        <w:rPr>
          <w:rFonts w:ascii="Times New Roman" w:hAnsi="Times New Roman" w:cs="Times New Roman"/>
          <w:b/>
          <w:bCs/>
          <w:noProof/>
          <w:lang w:eastAsia="fr-FR"/>
        </w:rPr>
        <w:pict>
          <v:oval id="_x0000_s1054" style="position:absolute;left:0;text-align:left;margin-left:164.8pt;margin-top:16.6pt;width:36pt;height:27pt;z-index:251686912;v-text-anchor:middle" filled="f">
            <v:textbox style="mso-next-textbox:#_x0000_s1054" inset=".5mm,0,.5mm,0">
              <w:txbxContent>
                <w:p w:rsidR="006F519F" w:rsidRPr="00DC45FD" w:rsidRDefault="006F519F" w:rsidP="005D7277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0.5</w:t>
                  </w:r>
                </w:p>
              </w:txbxContent>
            </v:textbox>
          </v:oval>
        </w:pict>
      </w:r>
      <w:r w:rsidRPr="00337F2B">
        <w:rPr>
          <w:rFonts w:ascii="Times New Roman" w:hAnsi="Times New Roman" w:cs="Times New Roman"/>
          <w:b/>
          <w:bCs/>
          <w:noProof/>
          <w:lang w:eastAsia="fr-FR"/>
        </w:rPr>
        <w:pict>
          <v:oval id="_x0000_s1053" style="position:absolute;left:0;text-align:left;margin-left:62.05pt;margin-top:16.6pt;width:36pt;height:27pt;z-index:251685888;v-text-anchor:middle" filled="f">
            <v:textbox style="mso-next-textbox:#_x0000_s1053" inset=".5mm,0,.5mm,0">
              <w:txbxContent>
                <w:p w:rsidR="006F519F" w:rsidRPr="00DC45FD" w:rsidRDefault="006F519F" w:rsidP="005D7277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0.</w:t>
                  </w:r>
                  <w:r w:rsidR="00E72614">
                    <w:rPr>
                      <w:b/>
                      <w:bCs/>
                      <w:color w:val="C00000"/>
                    </w:rPr>
                    <w:t>7</w:t>
                  </w:r>
                  <w:r>
                    <w:rPr>
                      <w:b/>
                      <w:bCs/>
                      <w:color w:val="C00000"/>
                    </w:rPr>
                    <w:t>5</w:t>
                  </w:r>
                </w:p>
              </w:txbxContent>
            </v:textbox>
          </v:oval>
        </w:pict>
      </w:r>
    </w:p>
    <w:p w:rsidR="004024E7" w:rsidRPr="004024E7" w:rsidRDefault="00337F2B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337F2B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pict>
          <v:shape id="_x0000_s1037" type="#_x0000_t32" style="position:absolute;left:0;text-align:left;margin-left:351.55pt;margin-top:-22.75pt;width:0;height:589.55pt;z-index:251669504" o:connectortype="straight"/>
        </w:pict>
      </w:r>
      <w:r w:rsidR="004024E7" w:rsidRPr="004024E7">
        <w:rPr>
          <w:rFonts w:asciiTheme="majorBidi" w:hAnsiTheme="majorBidi" w:cstheme="majorBidi"/>
          <w:b/>
          <w:bCs/>
        </w:rPr>
        <w:t xml:space="preserve">Evaluation </w:t>
      </w:r>
    </w:p>
    <w:tbl>
      <w:tblPr>
        <w:tblW w:w="5953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417"/>
        <w:gridCol w:w="851"/>
        <w:gridCol w:w="850"/>
        <w:gridCol w:w="1409"/>
        <w:gridCol w:w="717"/>
      </w:tblGrid>
      <w:tr w:rsidR="004024E7" w:rsidRPr="004024E7" w:rsidTr="00FA04AB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Population initiale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valeur de 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f(x)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Probabilité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024E7" w:rsidRPr="004024E7" w:rsidTr="00FA04AB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F46438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  <w:r w:rsidR="004024E7"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10001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272/1208=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0.23</w:t>
            </w:r>
          </w:p>
        </w:tc>
      </w:tr>
      <w:tr w:rsidR="004024E7" w:rsidRPr="004024E7" w:rsidTr="00FA04AB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F46438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  <w:r w:rsidR="004024E7"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552/1208=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0.46</w:t>
            </w:r>
          </w:p>
        </w:tc>
      </w:tr>
      <w:tr w:rsidR="004024E7" w:rsidRPr="004024E7" w:rsidTr="00FA04AB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F46438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000</w:t>
            </w:r>
            <w:r w:rsidR="004024E7"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42/1208 =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0.03</w:t>
            </w:r>
          </w:p>
        </w:tc>
      </w:tr>
      <w:tr w:rsidR="004024E7" w:rsidRPr="004024E7" w:rsidTr="00FA04AB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F46438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  <w:r w:rsidR="004024E7"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342/1208=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0.28</w:t>
            </w:r>
          </w:p>
        </w:tc>
      </w:tr>
      <w:tr w:rsidR="004024E7" w:rsidRPr="004024E7" w:rsidTr="004024E7">
        <w:trPr>
          <w:trHeight w:val="2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4E7" w:rsidRPr="004024E7" w:rsidRDefault="004024E7" w:rsidP="00FA04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4E7" w:rsidRPr="004024E7" w:rsidRDefault="00337F2B" w:rsidP="00FA04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8" style="position:absolute;margin-left:269.15pt;margin-top:269.6pt;width:36pt;height:27pt;z-index:251700224;mso-position-horizontal-relative:text;mso-position-vertical-relative:text;v-text-anchor:middle" filled="f">
                  <v:textbox style="mso-next-textbox:#_x0000_s1068" inset=".5mm,0,.5mm,0">
                    <w:txbxContent>
                      <w:p w:rsidR="00875044" w:rsidRPr="00DC45FD" w:rsidRDefault="00875044" w:rsidP="00875044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7" style="position:absolute;margin-left:262.4pt;margin-top:211.85pt;width:36pt;height:27pt;z-index:251699200;mso-position-horizontal-relative:text;mso-position-vertical-relative:text;v-text-anchor:middle" filled="f">
                  <v:textbox style="mso-next-textbox:#_x0000_s1067" inset=".5mm,0,.5mm,0">
                    <w:txbxContent>
                      <w:p w:rsidR="00875044" w:rsidRPr="00DC45FD" w:rsidRDefault="00875044" w:rsidP="00875044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6" style="position:absolute;margin-left:305.15pt;margin-top:-16.45pt;width:36pt;height:27pt;z-index:251698176;mso-position-horizontal-relative:text;mso-position-vertical-relative:text;v-text-anchor:middle" filled="f">
                  <v:textbox style="mso-next-textbox:#_x0000_s1066" inset=".5mm,0,.5mm,0">
                    <w:txbxContent>
                      <w:p w:rsidR="00E36774" w:rsidRPr="00DC45FD" w:rsidRDefault="00E36774" w:rsidP="00D6485F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1.25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4" style="position:absolute;margin-left:305.15pt;margin-top:-59.95pt;width:36pt;height:27pt;z-index:251696128;mso-position-horizontal-relative:text;mso-position-vertical-relative:text;v-text-anchor:middle" filled="f">
                  <v:textbox style="mso-next-textbox:#_x0000_s1064" inset=".5mm,0,.5mm,0">
                    <w:txbxContent>
                      <w:p w:rsidR="00E36774" w:rsidRPr="00DC45FD" w:rsidRDefault="00E36774" w:rsidP="00D6485F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1.25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2" style="position:absolute;margin-left:137.15pt;margin-top:272.6pt;width:36pt;height:27pt;z-index:251695104;mso-position-horizontal-relative:text;mso-position-vertical-relative:text;v-text-anchor:middle" filled="f">
                  <v:textbox style="mso-next-textbox:#_x0000_s1062" inset=".5mm,0,.5mm,0">
                    <w:txbxContent>
                      <w:p w:rsidR="007744A0" w:rsidRPr="00DC45FD" w:rsidRDefault="007744A0" w:rsidP="00875044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</w:t>
                        </w:r>
                        <w:r w:rsidR="00875044">
                          <w:rPr>
                            <w:b/>
                            <w:bCs/>
                            <w:color w:val="C0000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C00000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61" style="position:absolute;margin-left:137.15pt;margin-top:208.85pt;width:36pt;height:27pt;z-index:251694080;mso-position-horizontal-relative:text;mso-position-vertical-relative:text;v-text-anchor:middle" filled="f">
                  <v:textbox style="mso-next-textbox:#_x0000_s1061" inset=".5mm,0,.5mm,0">
                    <w:txbxContent>
                      <w:p w:rsidR="007744A0" w:rsidRPr="00DC45FD" w:rsidRDefault="007744A0" w:rsidP="00875044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0. 5</w:t>
                        </w:r>
                      </w:p>
                    </w:txbxContent>
                  </v:textbox>
                </v:oval>
              </w:pict>
            </w:r>
            <w:r w:rsidRPr="00337F2B">
              <w:rPr>
                <w:rFonts w:ascii="Times New Roman" w:hAnsi="Times New Roman" w:cs="Times New Roman"/>
                <w:b/>
                <w:bCs/>
                <w:noProof/>
                <w:lang w:eastAsia="fr-FR"/>
              </w:rPr>
              <w:pict>
                <v:oval id="_x0000_s1056" style="position:absolute;margin-left:32.65pt;margin-top:1.9pt;width:36pt;height:27pt;z-index:251688960;mso-position-horizontal-relative:text;mso-position-vertical-relative:text;v-text-anchor:middle" filled="f">
                  <v:textbox style="mso-next-textbox:#_x0000_s1056" inset=".5mm,0,.5mm,0">
                    <w:txbxContent>
                      <w:p w:rsidR="006F519F" w:rsidRPr="00DC45FD" w:rsidRDefault="006F519F" w:rsidP="005D7277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E7" w:rsidRPr="004024E7" w:rsidRDefault="004024E7" w:rsidP="00FA04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E7" w:rsidRPr="004024E7" w:rsidRDefault="004024E7" w:rsidP="00FA04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4024E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/>
              </w:rPr>
              <w:t>1.00</w:t>
            </w:r>
          </w:p>
        </w:tc>
      </w:tr>
    </w:tbl>
    <w:p w:rsidR="004024E7" w:rsidRPr="004024E7" w:rsidRDefault="004024E7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4024E7" w:rsidRDefault="004024E7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4024E7">
        <w:rPr>
          <w:rFonts w:asciiTheme="majorBidi" w:hAnsiTheme="majorBidi" w:cstheme="majorBidi"/>
          <w:b/>
          <w:bCs/>
        </w:rPr>
        <w:t>Sélection</w:t>
      </w:r>
    </w:p>
    <w:p w:rsidR="004024E7" w:rsidRPr="00124CD6" w:rsidRDefault="00675D05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26670</wp:posOffset>
            </wp:positionV>
            <wp:extent cx="1882775" cy="1200150"/>
            <wp:effectExtent l="19050" t="0" r="317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760" t="37770" r="50909" b="3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D6" w:rsidRPr="00124CD6">
        <w:rPr>
          <w:rFonts w:asciiTheme="majorBidi" w:hAnsiTheme="majorBidi" w:cstheme="majorBidi"/>
        </w:rPr>
        <w:t>Selon les nombres aléatoires générés :</w:t>
      </w:r>
    </w:p>
    <w:p w:rsidR="00124CD6" w:rsidRPr="00124CD6" w:rsidRDefault="00337F2B" w:rsidP="00124C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7F2B">
        <w:rPr>
          <w:rFonts w:ascii="Times New Roman" w:hAnsi="Times New Roman" w:cs="Times New Roman"/>
          <w:b/>
          <w:bCs/>
          <w:noProof/>
          <w:lang w:eastAsia="fr-FR"/>
        </w:rPr>
        <w:pict>
          <v:oval id="_x0000_s1057" style="position:absolute;left:0;text-align:left;margin-left:179.05pt;margin-top:16.05pt;width:36pt;height:27pt;z-index:251702272;v-text-anchor:middle" filled="f">
            <v:textbox style="mso-next-textbox:#_x0000_s1057" inset=".5mm,0,.5mm,0">
              <w:txbxContent>
                <w:p w:rsidR="007744A0" w:rsidRPr="00DC45FD" w:rsidRDefault="007744A0" w:rsidP="00D6485F">
                  <w:pPr>
                    <w:jc w:val="center"/>
                    <w:rPr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color w:val="C00000"/>
                    </w:rPr>
                    <w:t>0.</w:t>
                  </w:r>
                  <w:r w:rsidR="00D6485F">
                    <w:rPr>
                      <w:b/>
                      <w:bCs/>
                      <w:color w:val="C00000"/>
                    </w:rPr>
                    <w:t>7</w:t>
                  </w:r>
                  <w:r>
                    <w:rPr>
                      <w:b/>
                      <w:bCs/>
                      <w:color w:val="C00000"/>
                    </w:rPr>
                    <w:t>5</w:t>
                  </w:r>
                </w:p>
              </w:txbxContent>
            </v:textbox>
          </v:oval>
        </w:pict>
      </w:r>
      <w:r w:rsidR="00124CD6" w:rsidRPr="00124CD6">
        <w:rPr>
          <w:rFonts w:ascii="Times New Roman" w:hAnsi="Times New Roman" w:cs="Times New Roman"/>
          <w:sz w:val="24"/>
          <w:szCs w:val="24"/>
        </w:rPr>
        <w:t xml:space="preserve">0.10  </w:t>
      </w:r>
      <w:r w:rsidR="00124CD6" w:rsidRPr="00124CD6">
        <w:rPr>
          <w:rFonts w:ascii="Times New Roman" w:hAnsi="Times New Roman" w:cs="Times New Roman"/>
          <w:sz w:val="24"/>
          <w:szCs w:val="24"/>
        </w:rPr>
        <w:sym w:font="Wingdings" w:char="F0E0"/>
      </w:r>
      <w:r w:rsidR="00124CD6" w:rsidRPr="00124CD6">
        <w:rPr>
          <w:rFonts w:ascii="Times New Roman" w:hAnsi="Times New Roman" w:cs="Times New Roman"/>
          <w:sz w:val="24"/>
          <w:szCs w:val="24"/>
        </w:rPr>
        <w:t xml:space="preserve"> La sélection de 17   </w:t>
      </w:r>
      <w:r w:rsidR="00124CD6" w:rsidRPr="00124CD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="00124CD6" w:rsidRPr="004024E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10001</w:t>
      </w:r>
    </w:p>
    <w:p w:rsidR="00124CD6" w:rsidRPr="00124CD6" w:rsidRDefault="00124CD6" w:rsidP="00124C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CD6">
        <w:rPr>
          <w:rFonts w:ascii="Times New Roman" w:hAnsi="Times New Roman" w:cs="Times New Roman"/>
          <w:sz w:val="24"/>
          <w:szCs w:val="24"/>
        </w:rPr>
        <w:t>0.45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CD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D6">
        <w:rPr>
          <w:rFonts w:ascii="Times New Roman" w:hAnsi="Times New Roman" w:cs="Times New Roman"/>
          <w:sz w:val="24"/>
          <w:szCs w:val="24"/>
        </w:rPr>
        <w:t xml:space="preserve">La sélection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11000</w:t>
      </w:r>
    </w:p>
    <w:p w:rsidR="00124CD6" w:rsidRPr="00124CD6" w:rsidRDefault="00124CD6" w:rsidP="00124C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CD6">
        <w:rPr>
          <w:rFonts w:ascii="Times New Roman" w:hAnsi="Times New Roman" w:cs="Times New Roman"/>
          <w:sz w:val="24"/>
          <w:szCs w:val="24"/>
        </w:rPr>
        <w:t>0.53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CD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D6">
        <w:rPr>
          <w:rFonts w:ascii="Times New Roman" w:hAnsi="Times New Roman" w:cs="Times New Roman"/>
          <w:sz w:val="24"/>
          <w:szCs w:val="24"/>
        </w:rPr>
        <w:t xml:space="preserve">La sélection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11000</w:t>
      </w:r>
    </w:p>
    <w:p w:rsidR="00124CD6" w:rsidRPr="00124CD6" w:rsidRDefault="00124CD6" w:rsidP="00124CD6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4CD6">
        <w:rPr>
          <w:rFonts w:ascii="Times New Roman" w:hAnsi="Times New Roman" w:cs="Times New Roman"/>
          <w:sz w:val="24"/>
          <w:szCs w:val="24"/>
        </w:rPr>
        <w:t xml:space="preserve"> 0.85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D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D6">
        <w:rPr>
          <w:rFonts w:ascii="Times New Roman" w:hAnsi="Times New Roman" w:cs="Times New Roman"/>
          <w:sz w:val="24"/>
          <w:szCs w:val="24"/>
        </w:rPr>
        <w:t xml:space="preserve">La sélection de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10011</w:t>
      </w:r>
    </w:p>
    <w:p w:rsidR="00087A89" w:rsidRDefault="00087A89" w:rsidP="005F209F">
      <w:pPr>
        <w:autoSpaceDE w:val="0"/>
        <w:autoSpaceDN w:val="0"/>
        <w:adjustRightInd w:val="0"/>
        <w:spacing w:before="360" w:after="1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Croisement</w:t>
      </w:r>
    </w:p>
    <w:p w:rsidR="00087A89" w:rsidRPr="00124CD6" w:rsidRDefault="00337F2B" w:rsidP="0003431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7F2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4" type="#_x0000_t88" style="position:absolute;left:0;text-align:left;margin-left:98.05pt;margin-top:67.35pt;width:9pt;height:30pt;z-index:251666432"/>
        </w:pict>
      </w:r>
      <w:r w:rsidRPr="00337F2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33" type="#_x0000_t88" style="position:absolute;left:0;text-align:left;margin-left:98.05pt;margin-top:6.6pt;width:9pt;height:30pt;z-index:251665408"/>
        </w:pict>
      </w:r>
      <w:r w:rsidR="00087A89" w:rsidRPr="0013489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087A89" w:rsidRPr="00124CD6">
        <w:rPr>
          <w:rFonts w:ascii="Times New Roman" w:hAnsi="Times New Roman" w:cs="Times New Roman"/>
          <w:sz w:val="24"/>
          <w:szCs w:val="24"/>
        </w:rPr>
        <w:t xml:space="preserve">  </w:t>
      </w:r>
      <w:r w:rsidR="00087A89">
        <w:rPr>
          <w:rFonts w:ascii="Times New Roman" w:hAnsi="Times New Roman" w:cs="Times New Roman"/>
          <w:sz w:val="24"/>
          <w:szCs w:val="24"/>
        </w:rPr>
        <w:t xml:space="preserve">  </w:t>
      </w:r>
      <w:r w:rsidR="00087A89" w:rsidRPr="00087A89">
        <w:rPr>
          <w:rFonts w:ascii="Times New Roman" w:hAnsi="Times New Roman" w:cs="Times New Roman"/>
          <w:sz w:val="28"/>
          <w:szCs w:val="28"/>
        </w:rPr>
        <w:t xml:space="preserve"> </w:t>
      </w:r>
      <w:r w:rsidR="00087A89"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100</w:t>
      </w:r>
      <w:r w:rsidR="00282789" w:rsidRPr="00164E5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|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01</w:t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1000</w:t>
      </w:r>
      <w:r w:rsidR="0003431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="00CA142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= 16</w:t>
      </w:r>
    </w:p>
    <w:p w:rsidR="00087A89" w:rsidRPr="00124CD6" w:rsidRDefault="00087A89" w:rsidP="00034318">
      <w:pPr>
        <w:autoSpaceDE w:val="0"/>
        <w:autoSpaceDN w:val="0"/>
        <w:adjustRightInd w:val="0"/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 w:rsidRPr="0013489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110</w:t>
      </w:r>
      <w:r w:rsidR="00282789" w:rsidRPr="00164E5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|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00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1100</w:t>
      </w:r>
      <w:r w:rsidR="0003431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</w:t>
      </w:r>
      <w:r w:rsidR="00CA142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= 25</w:t>
      </w:r>
    </w:p>
    <w:p w:rsidR="00087A89" w:rsidRPr="00124CD6" w:rsidRDefault="00337F2B" w:rsidP="0003431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7F2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6" type="#_x0000_t94" style="position:absolute;left:0;text-align:left;margin-left:118.3pt;margin-top:-45.1pt;width:60.75pt;height:7.15pt;z-index:251668480"/>
        </w:pict>
      </w:r>
      <w:r w:rsidRPr="00337F2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35" type="#_x0000_t94" style="position:absolute;left:0;text-align:left;margin-left:118.3pt;margin-top:17.9pt;width:60.75pt;height:7.15pt;z-index:251667456"/>
        </w:pict>
      </w:r>
      <w:r w:rsidR="00087A89" w:rsidRPr="0013489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087A89"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 w:rsidR="00087A89">
        <w:rPr>
          <w:rFonts w:ascii="Times New Roman" w:hAnsi="Times New Roman" w:cs="Times New Roman"/>
          <w:sz w:val="24"/>
          <w:szCs w:val="24"/>
        </w:rPr>
        <w:t xml:space="preserve">  </w:t>
      </w:r>
      <w:r w:rsidR="00087A89"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110</w:t>
      </w:r>
      <w:r w:rsidR="00282789" w:rsidRPr="00164E5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|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00</w:t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="00087A89"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="00087A89"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110</w:t>
      </w:r>
      <w:r w:rsidR="0003431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</w:t>
      </w:r>
      <w:r w:rsidR="00CA142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= 27</w:t>
      </w:r>
    </w:p>
    <w:p w:rsidR="00087A89" w:rsidRPr="00087A89" w:rsidRDefault="00087A89" w:rsidP="00034318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3489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24C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A89">
        <w:rPr>
          <w:rFonts w:ascii="Times New Roman" w:hAnsi="Times New Roman" w:cs="Times New Roman"/>
          <w:sz w:val="28"/>
          <w:szCs w:val="28"/>
        </w:rPr>
        <w:t xml:space="preserve"> </w:t>
      </w:r>
      <w:r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100</w:t>
      </w:r>
      <w:r w:rsidR="00282789" w:rsidRPr="00164E5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|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11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ab/>
      </w:r>
      <w:r w:rsidRPr="00087A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</w:t>
      </w:r>
      <w:r w:rsidRPr="004024E7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100</w:t>
      </w:r>
      <w:r w:rsidR="0003431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00</w:t>
      </w:r>
      <w:r w:rsidR="00CA142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= 16</w:t>
      </w:r>
    </w:p>
    <w:p w:rsidR="004024E7" w:rsidRDefault="004024E7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124CD6" w:rsidRDefault="00124CD6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124CD6" w:rsidRDefault="00124CD6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124CD6" w:rsidRDefault="00124CD6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4024E7" w:rsidRPr="004024E7" w:rsidRDefault="004024E7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4024E7" w:rsidRPr="008C6EC7" w:rsidRDefault="004024E7" w:rsidP="004024E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before="120" w:after="120"/>
        <w:ind w:left="0" w:hanging="284"/>
        <w:contextualSpacing w:val="0"/>
        <w:jc w:val="both"/>
        <w:rPr>
          <w:rFonts w:asciiTheme="majorBidi" w:hAnsiTheme="majorBidi" w:cstheme="majorBidi"/>
        </w:rPr>
      </w:pPr>
      <w:r w:rsidRPr="001D56A1">
        <w:rPr>
          <w:rFonts w:ascii="Times New Roman" w:hAnsi="Times New Roman" w:cs="Times New Roman"/>
        </w:rPr>
        <w:t xml:space="preserve">Expliquer en utilisant cet exemple comment la mutation peut nous donner la possibilité d’explorer bien l’espace de recherche et arriver à améliorer les résultats obtenus. </w:t>
      </w:r>
    </w:p>
    <w:p w:rsidR="008C6EC7" w:rsidRDefault="000377CC" w:rsidP="002F4B5F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remarquons que</w:t>
      </w:r>
      <w:r w:rsidR="008C6EC7">
        <w:rPr>
          <w:rFonts w:ascii="Times New Roman" w:hAnsi="Times New Roman" w:cs="Times New Roman"/>
        </w:rPr>
        <w:t xml:space="preserve"> les chromosomes des solutions de la population initiale et de la population de la première génération nous trouvons que le gène à gauche de tous les chromosomes est 0. Sans utiliser la mutation ce gène ne sera pas changé quelque soit le nombre des itérations effectuées. Cela signifie que</w:t>
      </w:r>
      <w:r w:rsidR="002F4B5F">
        <w:rPr>
          <w:rFonts w:ascii="Times New Roman" w:hAnsi="Times New Roman" w:cs="Times New Roman"/>
        </w:rPr>
        <w:t xml:space="preserve"> </w:t>
      </w:r>
      <w:r w:rsidR="008C6EC7">
        <w:rPr>
          <w:rFonts w:ascii="Times New Roman" w:hAnsi="Times New Roman" w:cs="Times New Roman"/>
        </w:rPr>
        <w:t xml:space="preserve">la solution maximale </w:t>
      </w:r>
      <w:r w:rsidR="002F4B5F">
        <w:rPr>
          <w:rFonts w:ascii="Times New Roman" w:hAnsi="Times New Roman" w:cs="Times New Roman"/>
        </w:rPr>
        <w:t xml:space="preserve">sera </w:t>
      </w:r>
      <w:r w:rsidR="008C6EC7">
        <w:rPr>
          <w:rFonts w:ascii="Times New Roman" w:hAnsi="Times New Roman" w:cs="Times New Roman"/>
        </w:rPr>
        <w:t>trouvée est 31 tandis que la solution optimale est 63.</w:t>
      </w:r>
    </w:p>
    <w:p w:rsidR="008C6EC7" w:rsidRPr="008C6EC7" w:rsidRDefault="008C6EC7" w:rsidP="00814824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L’utilisation de la mutation va donner la possibilité de changé ce gène à 1 </w:t>
      </w:r>
      <w:r w:rsidR="00814824">
        <w:rPr>
          <w:rFonts w:ascii="Times New Roman" w:hAnsi="Times New Roman" w:cs="Times New Roman"/>
        </w:rPr>
        <w:t>et</w:t>
      </w:r>
      <w:r w:rsidR="00235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 permet</w:t>
      </w:r>
      <w:r w:rsidR="00814824">
        <w:rPr>
          <w:rFonts w:ascii="Times New Roman" w:hAnsi="Times New Roman" w:cs="Times New Roman"/>
        </w:rPr>
        <w:t>tre</w:t>
      </w:r>
      <w:r>
        <w:rPr>
          <w:rFonts w:ascii="Times New Roman" w:hAnsi="Times New Roman" w:cs="Times New Roman"/>
        </w:rPr>
        <w:t xml:space="preserve"> d’explorer les solutions entre 31 et 63.</w:t>
      </w:r>
    </w:p>
    <w:p w:rsidR="00175A93" w:rsidRPr="004024E7" w:rsidRDefault="00175A93" w:rsidP="00175A93">
      <w:pPr>
        <w:pStyle w:val="Paragraphedeliste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ajorBidi" w:hAnsiTheme="majorBidi" w:cstheme="majorBidi"/>
        </w:rPr>
      </w:pPr>
    </w:p>
    <w:p w:rsidR="004024E7" w:rsidRPr="004024E7" w:rsidRDefault="004024E7" w:rsidP="004024E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</w:p>
    <w:sectPr w:rsidR="004024E7" w:rsidRPr="004024E7" w:rsidSect="001D56A1">
      <w:pgSz w:w="15840" w:h="12240" w:orient="landscape"/>
      <w:pgMar w:top="568" w:right="284" w:bottom="426" w:left="709" w:header="568" w:footer="720" w:gutter="0"/>
      <w:cols w:num="2" w:space="955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DB" w:rsidRDefault="00D05DDB" w:rsidP="00CD0492">
      <w:pPr>
        <w:spacing w:after="0" w:line="240" w:lineRule="auto"/>
      </w:pPr>
      <w:r>
        <w:separator/>
      </w:r>
    </w:p>
  </w:endnote>
  <w:endnote w:type="continuationSeparator" w:id="1">
    <w:p w:rsidR="00D05DDB" w:rsidRDefault="00D05DDB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DB" w:rsidRDefault="00D05DDB" w:rsidP="00CD0492">
      <w:pPr>
        <w:spacing w:after="0" w:line="240" w:lineRule="auto"/>
      </w:pPr>
      <w:r>
        <w:separator/>
      </w:r>
    </w:p>
  </w:footnote>
  <w:footnote w:type="continuationSeparator" w:id="1">
    <w:p w:rsidR="00D05DDB" w:rsidRDefault="00D05DDB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215F4"/>
    <w:multiLevelType w:val="hybridMultilevel"/>
    <w:tmpl w:val="78D60FA2"/>
    <w:lvl w:ilvl="0" w:tplc="21E6E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A2798"/>
    <w:multiLevelType w:val="hybridMultilevel"/>
    <w:tmpl w:val="DB3047E4"/>
    <w:lvl w:ilvl="0" w:tplc="754C4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2A6BF5"/>
    <w:multiLevelType w:val="hybridMultilevel"/>
    <w:tmpl w:val="3D287C66"/>
    <w:lvl w:ilvl="0" w:tplc="FAF2C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A6499"/>
    <w:multiLevelType w:val="hybridMultilevel"/>
    <w:tmpl w:val="29D63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21CA4"/>
    <w:multiLevelType w:val="hybridMultilevel"/>
    <w:tmpl w:val="209E902C"/>
    <w:lvl w:ilvl="0" w:tplc="2346B18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A5819C2"/>
    <w:multiLevelType w:val="hybridMultilevel"/>
    <w:tmpl w:val="F0F8F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B1D75"/>
    <w:multiLevelType w:val="hybridMultilevel"/>
    <w:tmpl w:val="5482895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71B59"/>
    <w:multiLevelType w:val="hybridMultilevel"/>
    <w:tmpl w:val="CC3A694E"/>
    <w:lvl w:ilvl="0" w:tplc="5C9EA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7016AB"/>
    <w:multiLevelType w:val="hybridMultilevel"/>
    <w:tmpl w:val="DB3047E4"/>
    <w:lvl w:ilvl="0" w:tplc="754C4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B6534A9"/>
    <w:multiLevelType w:val="hybridMultilevel"/>
    <w:tmpl w:val="72DE473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E03AD"/>
    <w:multiLevelType w:val="hybridMultilevel"/>
    <w:tmpl w:val="3ABCC90A"/>
    <w:lvl w:ilvl="0" w:tplc="29305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D0563"/>
    <w:multiLevelType w:val="hybridMultilevel"/>
    <w:tmpl w:val="ACC45BB0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B4A3B"/>
    <w:multiLevelType w:val="multilevel"/>
    <w:tmpl w:val="959E7468"/>
    <w:lvl w:ilvl="0">
      <w:start w:val="1"/>
      <w:numFmt w:val="lowerLetter"/>
      <w:lvlText w:val="%1."/>
      <w:lvlJc w:val="left"/>
      <w:pPr>
        <w:ind w:left="644" w:hanging="360"/>
      </w:pPr>
      <w:rPr>
        <w:rFonts w:asciiTheme="majorBidi" w:eastAsiaTheme="minorHAnsi" w:hAnsiTheme="majorBidi" w:cstheme="majorBid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6">
    <w:nsid w:val="71AA556F"/>
    <w:multiLevelType w:val="hybridMultilevel"/>
    <w:tmpl w:val="7DAEDA7C"/>
    <w:lvl w:ilvl="0" w:tplc="12E8B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03867"/>
    <w:multiLevelType w:val="hybridMultilevel"/>
    <w:tmpl w:val="4CB42A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644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20567"/>
    <w:multiLevelType w:val="hybridMultilevel"/>
    <w:tmpl w:val="7A301218"/>
    <w:lvl w:ilvl="0" w:tplc="AE4ACFC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BFF3822"/>
    <w:multiLevelType w:val="hybridMultilevel"/>
    <w:tmpl w:val="DD8CD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660BD1"/>
    <w:multiLevelType w:val="hybridMultilevel"/>
    <w:tmpl w:val="603AFBF4"/>
    <w:lvl w:ilvl="0" w:tplc="BD980B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93523E"/>
    <w:multiLevelType w:val="hybridMultilevel"/>
    <w:tmpl w:val="5E7C52BA"/>
    <w:lvl w:ilvl="0" w:tplc="A3F0BC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3"/>
  </w:num>
  <w:num w:numId="3">
    <w:abstractNumId w:val="39"/>
  </w:num>
  <w:num w:numId="4">
    <w:abstractNumId w:val="33"/>
  </w:num>
  <w:num w:numId="5">
    <w:abstractNumId w:val="41"/>
  </w:num>
  <w:num w:numId="6">
    <w:abstractNumId w:val="30"/>
  </w:num>
  <w:num w:numId="7">
    <w:abstractNumId w:val="31"/>
  </w:num>
  <w:num w:numId="8">
    <w:abstractNumId w:val="10"/>
  </w:num>
  <w:num w:numId="9">
    <w:abstractNumId w:val="24"/>
  </w:num>
  <w:num w:numId="10">
    <w:abstractNumId w:val="3"/>
  </w:num>
  <w:num w:numId="11">
    <w:abstractNumId w:val="44"/>
  </w:num>
  <w:num w:numId="12">
    <w:abstractNumId w:val="4"/>
  </w:num>
  <w:num w:numId="13">
    <w:abstractNumId w:val="15"/>
  </w:num>
  <w:num w:numId="14">
    <w:abstractNumId w:val="7"/>
  </w:num>
  <w:num w:numId="15">
    <w:abstractNumId w:val="29"/>
  </w:num>
  <w:num w:numId="16">
    <w:abstractNumId w:val="0"/>
  </w:num>
  <w:num w:numId="17">
    <w:abstractNumId w:val="17"/>
  </w:num>
  <w:num w:numId="18">
    <w:abstractNumId w:val="26"/>
  </w:num>
  <w:num w:numId="19">
    <w:abstractNumId w:val="28"/>
  </w:num>
  <w:num w:numId="20">
    <w:abstractNumId w:val="19"/>
  </w:num>
  <w:num w:numId="21">
    <w:abstractNumId w:val="21"/>
  </w:num>
  <w:num w:numId="22">
    <w:abstractNumId w:val="32"/>
  </w:num>
  <w:num w:numId="23">
    <w:abstractNumId w:val="34"/>
  </w:num>
  <w:num w:numId="24">
    <w:abstractNumId w:val="8"/>
  </w:num>
  <w:num w:numId="25">
    <w:abstractNumId w:val="20"/>
  </w:num>
  <w:num w:numId="26">
    <w:abstractNumId w:val="1"/>
  </w:num>
  <w:num w:numId="27">
    <w:abstractNumId w:val="14"/>
  </w:num>
  <w:num w:numId="28">
    <w:abstractNumId w:val="25"/>
  </w:num>
  <w:num w:numId="29">
    <w:abstractNumId w:val="9"/>
  </w:num>
  <w:num w:numId="30">
    <w:abstractNumId w:val="13"/>
  </w:num>
  <w:num w:numId="31">
    <w:abstractNumId w:val="38"/>
  </w:num>
  <w:num w:numId="32">
    <w:abstractNumId w:val="18"/>
  </w:num>
  <w:num w:numId="33">
    <w:abstractNumId w:val="43"/>
  </w:num>
  <w:num w:numId="34">
    <w:abstractNumId w:val="40"/>
  </w:num>
  <w:num w:numId="35">
    <w:abstractNumId w:val="12"/>
  </w:num>
  <w:num w:numId="36">
    <w:abstractNumId w:val="35"/>
  </w:num>
  <w:num w:numId="37">
    <w:abstractNumId w:val="11"/>
  </w:num>
  <w:num w:numId="38">
    <w:abstractNumId w:val="42"/>
  </w:num>
  <w:num w:numId="39">
    <w:abstractNumId w:val="6"/>
  </w:num>
  <w:num w:numId="40">
    <w:abstractNumId w:val="27"/>
  </w:num>
  <w:num w:numId="41">
    <w:abstractNumId w:val="37"/>
  </w:num>
  <w:num w:numId="42">
    <w:abstractNumId w:val="22"/>
  </w:num>
  <w:num w:numId="43">
    <w:abstractNumId w:val="16"/>
  </w:num>
  <w:num w:numId="44">
    <w:abstractNumId w:val="2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3C90"/>
    <w:rsid w:val="0000427E"/>
    <w:rsid w:val="0000602C"/>
    <w:rsid w:val="000128AA"/>
    <w:rsid w:val="000164AA"/>
    <w:rsid w:val="00017D77"/>
    <w:rsid w:val="0002195D"/>
    <w:rsid w:val="00022FF5"/>
    <w:rsid w:val="000237C8"/>
    <w:rsid w:val="00025101"/>
    <w:rsid w:val="00026E41"/>
    <w:rsid w:val="00034318"/>
    <w:rsid w:val="00034B74"/>
    <w:rsid w:val="00037350"/>
    <w:rsid w:val="000377CC"/>
    <w:rsid w:val="0004007C"/>
    <w:rsid w:val="00040DF3"/>
    <w:rsid w:val="00043033"/>
    <w:rsid w:val="000436C8"/>
    <w:rsid w:val="000438FB"/>
    <w:rsid w:val="00046B43"/>
    <w:rsid w:val="00050642"/>
    <w:rsid w:val="00050D6A"/>
    <w:rsid w:val="000511CE"/>
    <w:rsid w:val="00051D99"/>
    <w:rsid w:val="000524BE"/>
    <w:rsid w:val="00054517"/>
    <w:rsid w:val="0005792D"/>
    <w:rsid w:val="00060DEA"/>
    <w:rsid w:val="000614E7"/>
    <w:rsid w:val="000634BF"/>
    <w:rsid w:val="00063B5D"/>
    <w:rsid w:val="000666A5"/>
    <w:rsid w:val="00072B93"/>
    <w:rsid w:val="0007339B"/>
    <w:rsid w:val="00074A16"/>
    <w:rsid w:val="000763C5"/>
    <w:rsid w:val="000800A5"/>
    <w:rsid w:val="00080604"/>
    <w:rsid w:val="0008089F"/>
    <w:rsid w:val="00085B67"/>
    <w:rsid w:val="00087A89"/>
    <w:rsid w:val="00093646"/>
    <w:rsid w:val="000963CB"/>
    <w:rsid w:val="000A1A8E"/>
    <w:rsid w:val="000A2E1A"/>
    <w:rsid w:val="000A4FAC"/>
    <w:rsid w:val="000A5956"/>
    <w:rsid w:val="000A5FD8"/>
    <w:rsid w:val="000B1792"/>
    <w:rsid w:val="000B2385"/>
    <w:rsid w:val="000B2856"/>
    <w:rsid w:val="000B50C1"/>
    <w:rsid w:val="000C3913"/>
    <w:rsid w:val="000C75AF"/>
    <w:rsid w:val="000D742E"/>
    <w:rsid w:val="000F2E5C"/>
    <w:rsid w:val="000F3E41"/>
    <w:rsid w:val="000F467D"/>
    <w:rsid w:val="001003B6"/>
    <w:rsid w:val="0010581C"/>
    <w:rsid w:val="00112EE5"/>
    <w:rsid w:val="00117C32"/>
    <w:rsid w:val="00121070"/>
    <w:rsid w:val="00121F87"/>
    <w:rsid w:val="00122793"/>
    <w:rsid w:val="00124CD6"/>
    <w:rsid w:val="00125A72"/>
    <w:rsid w:val="00131AA5"/>
    <w:rsid w:val="0013489C"/>
    <w:rsid w:val="00136E6D"/>
    <w:rsid w:val="00137E6A"/>
    <w:rsid w:val="00141796"/>
    <w:rsid w:val="001428BE"/>
    <w:rsid w:val="00144D78"/>
    <w:rsid w:val="001465B8"/>
    <w:rsid w:val="001508CD"/>
    <w:rsid w:val="00152A77"/>
    <w:rsid w:val="001538C6"/>
    <w:rsid w:val="0015725D"/>
    <w:rsid w:val="00160B1F"/>
    <w:rsid w:val="00162AC4"/>
    <w:rsid w:val="00164E50"/>
    <w:rsid w:val="00165C47"/>
    <w:rsid w:val="001720FB"/>
    <w:rsid w:val="00175A93"/>
    <w:rsid w:val="00175C87"/>
    <w:rsid w:val="0017667A"/>
    <w:rsid w:val="00182CE1"/>
    <w:rsid w:val="001838CF"/>
    <w:rsid w:val="001849FD"/>
    <w:rsid w:val="001854AB"/>
    <w:rsid w:val="001929CC"/>
    <w:rsid w:val="00195713"/>
    <w:rsid w:val="001A0269"/>
    <w:rsid w:val="001A107E"/>
    <w:rsid w:val="001A3EA3"/>
    <w:rsid w:val="001A4A51"/>
    <w:rsid w:val="001A5911"/>
    <w:rsid w:val="001A7E6F"/>
    <w:rsid w:val="001B3F76"/>
    <w:rsid w:val="001C27AE"/>
    <w:rsid w:val="001C6546"/>
    <w:rsid w:val="001D1AE5"/>
    <w:rsid w:val="001D1E48"/>
    <w:rsid w:val="001D56A1"/>
    <w:rsid w:val="001D5830"/>
    <w:rsid w:val="001E2834"/>
    <w:rsid w:val="001E2979"/>
    <w:rsid w:val="001F1532"/>
    <w:rsid w:val="001F34EE"/>
    <w:rsid w:val="001F43F3"/>
    <w:rsid w:val="001F4D1C"/>
    <w:rsid w:val="001F5233"/>
    <w:rsid w:val="001F64B6"/>
    <w:rsid w:val="002004A9"/>
    <w:rsid w:val="00200B76"/>
    <w:rsid w:val="00201161"/>
    <w:rsid w:val="0020395B"/>
    <w:rsid w:val="00216630"/>
    <w:rsid w:val="00221A23"/>
    <w:rsid w:val="00223D77"/>
    <w:rsid w:val="00224F73"/>
    <w:rsid w:val="00225B49"/>
    <w:rsid w:val="00225D17"/>
    <w:rsid w:val="00226961"/>
    <w:rsid w:val="002327DC"/>
    <w:rsid w:val="00233373"/>
    <w:rsid w:val="00233612"/>
    <w:rsid w:val="00235085"/>
    <w:rsid w:val="00240DEB"/>
    <w:rsid w:val="00241449"/>
    <w:rsid w:val="00242D9C"/>
    <w:rsid w:val="00243A6E"/>
    <w:rsid w:val="00244044"/>
    <w:rsid w:val="00246CC8"/>
    <w:rsid w:val="00247D86"/>
    <w:rsid w:val="00254498"/>
    <w:rsid w:val="002641BF"/>
    <w:rsid w:val="00264EF1"/>
    <w:rsid w:val="00265F96"/>
    <w:rsid w:val="00282604"/>
    <w:rsid w:val="00282789"/>
    <w:rsid w:val="002837B5"/>
    <w:rsid w:val="002841C6"/>
    <w:rsid w:val="00285891"/>
    <w:rsid w:val="002954C8"/>
    <w:rsid w:val="0029746C"/>
    <w:rsid w:val="002A4FEC"/>
    <w:rsid w:val="002A5E2A"/>
    <w:rsid w:val="002A736E"/>
    <w:rsid w:val="002C138A"/>
    <w:rsid w:val="002C1499"/>
    <w:rsid w:val="002C17B7"/>
    <w:rsid w:val="002C2AD9"/>
    <w:rsid w:val="002D0581"/>
    <w:rsid w:val="002D1208"/>
    <w:rsid w:val="002D2C9D"/>
    <w:rsid w:val="002D45D4"/>
    <w:rsid w:val="002D4988"/>
    <w:rsid w:val="002E1407"/>
    <w:rsid w:val="002E3F8A"/>
    <w:rsid w:val="002E5028"/>
    <w:rsid w:val="002F1004"/>
    <w:rsid w:val="002F195C"/>
    <w:rsid w:val="002F20E7"/>
    <w:rsid w:val="002F2794"/>
    <w:rsid w:val="002F4B5F"/>
    <w:rsid w:val="002F5056"/>
    <w:rsid w:val="003056B3"/>
    <w:rsid w:val="003110C5"/>
    <w:rsid w:val="00315304"/>
    <w:rsid w:val="00315AAE"/>
    <w:rsid w:val="003172AB"/>
    <w:rsid w:val="0031770D"/>
    <w:rsid w:val="003236E7"/>
    <w:rsid w:val="003265D4"/>
    <w:rsid w:val="0033038E"/>
    <w:rsid w:val="003378B3"/>
    <w:rsid w:val="00337F2B"/>
    <w:rsid w:val="00342472"/>
    <w:rsid w:val="00354AF5"/>
    <w:rsid w:val="003569C2"/>
    <w:rsid w:val="00357A63"/>
    <w:rsid w:val="00362F12"/>
    <w:rsid w:val="003636BA"/>
    <w:rsid w:val="003743AD"/>
    <w:rsid w:val="00375EA8"/>
    <w:rsid w:val="0037761E"/>
    <w:rsid w:val="00377C87"/>
    <w:rsid w:val="0038498E"/>
    <w:rsid w:val="00384B30"/>
    <w:rsid w:val="00387E09"/>
    <w:rsid w:val="0039031E"/>
    <w:rsid w:val="003934E8"/>
    <w:rsid w:val="003A0F6B"/>
    <w:rsid w:val="003A40F4"/>
    <w:rsid w:val="003A64EB"/>
    <w:rsid w:val="003A72FB"/>
    <w:rsid w:val="003B2C51"/>
    <w:rsid w:val="003B3D8D"/>
    <w:rsid w:val="003C23D7"/>
    <w:rsid w:val="003C28E6"/>
    <w:rsid w:val="003C5033"/>
    <w:rsid w:val="003C6DC1"/>
    <w:rsid w:val="003C78E4"/>
    <w:rsid w:val="003D1F65"/>
    <w:rsid w:val="003D2373"/>
    <w:rsid w:val="003D4017"/>
    <w:rsid w:val="003D43AD"/>
    <w:rsid w:val="003E277C"/>
    <w:rsid w:val="003E5CE2"/>
    <w:rsid w:val="003F2D21"/>
    <w:rsid w:val="003F372C"/>
    <w:rsid w:val="003F6342"/>
    <w:rsid w:val="003F6405"/>
    <w:rsid w:val="004016A2"/>
    <w:rsid w:val="004024E7"/>
    <w:rsid w:val="00402722"/>
    <w:rsid w:val="0040639F"/>
    <w:rsid w:val="00406505"/>
    <w:rsid w:val="00406D74"/>
    <w:rsid w:val="00407194"/>
    <w:rsid w:val="00411E60"/>
    <w:rsid w:val="004121DF"/>
    <w:rsid w:val="004137D7"/>
    <w:rsid w:val="004155ED"/>
    <w:rsid w:val="00416D70"/>
    <w:rsid w:val="00416F69"/>
    <w:rsid w:val="00422902"/>
    <w:rsid w:val="00426958"/>
    <w:rsid w:val="00427B7F"/>
    <w:rsid w:val="004340A3"/>
    <w:rsid w:val="00434923"/>
    <w:rsid w:val="00435BB9"/>
    <w:rsid w:val="0043610B"/>
    <w:rsid w:val="00437111"/>
    <w:rsid w:val="00437172"/>
    <w:rsid w:val="00437924"/>
    <w:rsid w:val="00445844"/>
    <w:rsid w:val="00446C46"/>
    <w:rsid w:val="004507FC"/>
    <w:rsid w:val="00450848"/>
    <w:rsid w:val="004527AF"/>
    <w:rsid w:val="0046153B"/>
    <w:rsid w:val="00461CD1"/>
    <w:rsid w:val="004679D6"/>
    <w:rsid w:val="00481607"/>
    <w:rsid w:val="004821A5"/>
    <w:rsid w:val="00483658"/>
    <w:rsid w:val="00483AF7"/>
    <w:rsid w:val="00485DF4"/>
    <w:rsid w:val="0048655F"/>
    <w:rsid w:val="00492316"/>
    <w:rsid w:val="004A0AFD"/>
    <w:rsid w:val="004A540B"/>
    <w:rsid w:val="004A5E9D"/>
    <w:rsid w:val="004B271B"/>
    <w:rsid w:val="004C35FF"/>
    <w:rsid w:val="004D268B"/>
    <w:rsid w:val="004D2CF2"/>
    <w:rsid w:val="004D624A"/>
    <w:rsid w:val="004D6451"/>
    <w:rsid w:val="004E34DA"/>
    <w:rsid w:val="004E3E1F"/>
    <w:rsid w:val="004E42E4"/>
    <w:rsid w:val="004E44F2"/>
    <w:rsid w:val="004E5E37"/>
    <w:rsid w:val="004F1A24"/>
    <w:rsid w:val="004F358C"/>
    <w:rsid w:val="004F5C7C"/>
    <w:rsid w:val="004F7FCA"/>
    <w:rsid w:val="00506673"/>
    <w:rsid w:val="0051593B"/>
    <w:rsid w:val="005172A9"/>
    <w:rsid w:val="0052203A"/>
    <w:rsid w:val="00525E03"/>
    <w:rsid w:val="00525F42"/>
    <w:rsid w:val="005340DE"/>
    <w:rsid w:val="00535D2F"/>
    <w:rsid w:val="00537AB7"/>
    <w:rsid w:val="005460AA"/>
    <w:rsid w:val="0055139D"/>
    <w:rsid w:val="00551815"/>
    <w:rsid w:val="00553111"/>
    <w:rsid w:val="00554929"/>
    <w:rsid w:val="00566647"/>
    <w:rsid w:val="00567736"/>
    <w:rsid w:val="00570800"/>
    <w:rsid w:val="005714FB"/>
    <w:rsid w:val="00575588"/>
    <w:rsid w:val="00575EA3"/>
    <w:rsid w:val="00577A8A"/>
    <w:rsid w:val="00583545"/>
    <w:rsid w:val="0058465B"/>
    <w:rsid w:val="0058581A"/>
    <w:rsid w:val="0058614D"/>
    <w:rsid w:val="005877D0"/>
    <w:rsid w:val="005900DA"/>
    <w:rsid w:val="00593C6D"/>
    <w:rsid w:val="00596495"/>
    <w:rsid w:val="00597BCA"/>
    <w:rsid w:val="005A0A50"/>
    <w:rsid w:val="005B2379"/>
    <w:rsid w:val="005B3293"/>
    <w:rsid w:val="005B3F52"/>
    <w:rsid w:val="005B484A"/>
    <w:rsid w:val="005C551D"/>
    <w:rsid w:val="005C6BC3"/>
    <w:rsid w:val="005C7552"/>
    <w:rsid w:val="005C7ECE"/>
    <w:rsid w:val="005D4C27"/>
    <w:rsid w:val="005D5377"/>
    <w:rsid w:val="005D7277"/>
    <w:rsid w:val="005E6A64"/>
    <w:rsid w:val="005F209F"/>
    <w:rsid w:val="006029F8"/>
    <w:rsid w:val="00605144"/>
    <w:rsid w:val="00607167"/>
    <w:rsid w:val="00607845"/>
    <w:rsid w:val="0061059A"/>
    <w:rsid w:val="00611A6B"/>
    <w:rsid w:val="00625DB5"/>
    <w:rsid w:val="006263F1"/>
    <w:rsid w:val="00626833"/>
    <w:rsid w:val="00635ADF"/>
    <w:rsid w:val="00635E69"/>
    <w:rsid w:val="00637CF4"/>
    <w:rsid w:val="0064078D"/>
    <w:rsid w:val="00647F2B"/>
    <w:rsid w:val="00651694"/>
    <w:rsid w:val="00652ED3"/>
    <w:rsid w:val="0065324A"/>
    <w:rsid w:val="00656E65"/>
    <w:rsid w:val="00660F8D"/>
    <w:rsid w:val="0066270A"/>
    <w:rsid w:val="0066395B"/>
    <w:rsid w:val="00666771"/>
    <w:rsid w:val="00673603"/>
    <w:rsid w:val="00674EB9"/>
    <w:rsid w:val="00675386"/>
    <w:rsid w:val="006756DA"/>
    <w:rsid w:val="00675D05"/>
    <w:rsid w:val="00675D94"/>
    <w:rsid w:val="006805B8"/>
    <w:rsid w:val="00680949"/>
    <w:rsid w:val="00681838"/>
    <w:rsid w:val="00683607"/>
    <w:rsid w:val="006846EF"/>
    <w:rsid w:val="0068495A"/>
    <w:rsid w:val="00696AD5"/>
    <w:rsid w:val="006A0461"/>
    <w:rsid w:val="006A46A4"/>
    <w:rsid w:val="006A587E"/>
    <w:rsid w:val="006A6637"/>
    <w:rsid w:val="006A69FC"/>
    <w:rsid w:val="006A6DE3"/>
    <w:rsid w:val="006A7424"/>
    <w:rsid w:val="006B53E4"/>
    <w:rsid w:val="006B6FA7"/>
    <w:rsid w:val="006C0CB6"/>
    <w:rsid w:val="006C2557"/>
    <w:rsid w:val="006C4C78"/>
    <w:rsid w:val="006C63AE"/>
    <w:rsid w:val="006C65B1"/>
    <w:rsid w:val="006D0D2A"/>
    <w:rsid w:val="006D487C"/>
    <w:rsid w:val="006D4EEF"/>
    <w:rsid w:val="006D5011"/>
    <w:rsid w:val="006D5F8A"/>
    <w:rsid w:val="006D6131"/>
    <w:rsid w:val="006E0B5A"/>
    <w:rsid w:val="006E45BA"/>
    <w:rsid w:val="006E48D0"/>
    <w:rsid w:val="006E5034"/>
    <w:rsid w:val="006E5987"/>
    <w:rsid w:val="006E79D6"/>
    <w:rsid w:val="006F1170"/>
    <w:rsid w:val="006F19C8"/>
    <w:rsid w:val="006F254A"/>
    <w:rsid w:val="006F4500"/>
    <w:rsid w:val="006F519F"/>
    <w:rsid w:val="00700401"/>
    <w:rsid w:val="00700460"/>
    <w:rsid w:val="00703831"/>
    <w:rsid w:val="007038D8"/>
    <w:rsid w:val="00713242"/>
    <w:rsid w:val="007144A1"/>
    <w:rsid w:val="007245A3"/>
    <w:rsid w:val="00731CB9"/>
    <w:rsid w:val="00734A79"/>
    <w:rsid w:val="007373E8"/>
    <w:rsid w:val="00737AD5"/>
    <w:rsid w:val="00740348"/>
    <w:rsid w:val="00740CAB"/>
    <w:rsid w:val="00747A7B"/>
    <w:rsid w:val="00750395"/>
    <w:rsid w:val="007529C8"/>
    <w:rsid w:val="00754B1F"/>
    <w:rsid w:val="00761D8D"/>
    <w:rsid w:val="00766788"/>
    <w:rsid w:val="00770CAF"/>
    <w:rsid w:val="00771B23"/>
    <w:rsid w:val="00771DCC"/>
    <w:rsid w:val="00773834"/>
    <w:rsid w:val="007744A0"/>
    <w:rsid w:val="007825A7"/>
    <w:rsid w:val="00782C0F"/>
    <w:rsid w:val="00792E00"/>
    <w:rsid w:val="007952BC"/>
    <w:rsid w:val="0079651C"/>
    <w:rsid w:val="00796AE8"/>
    <w:rsid w:val="0079790E"/>
    <w:rsid w:val="00797BD6"/>
    <w:rsid w:val="007A0E0B"/>
    <w:rsid w:val="007A36D9"/>
    <w:rsid w:val="007B509D"/>
    <w:rsid w:val="007B7185"/>
    <w:rsid w:val="007B7E39"/>
    <w:rsid w:val="007D039B"/>
    <w:rsid w:val="007D5DD6"/>
    <w:rsid w:val="007E37CA"/>
    <w:rsid w:val="007E405E"/>
    <w:rsid w:val="007F0C51"/>
    <w:rsid w:val="007F1702"/>
    <w:rsid w:val="007F1AA3"/>
    <w:rsid w:val="007F3129"/>
    <w:rsid w:val="007F5783"/>
    <w:rsid w:val="00801F47"/>
    <w:rsid w:val="00801FF1"/>
    <w:rsid w:val="00810370"/>
    <w:rsid w:val="008133A8"/>
    <w:rsid w:val="00814520"/>
    <w:rsid w:val="00814824"/>
    <w:rsid w:val="00816CD5"/>
    <w:rsid w:val="00824048"/>
    <w:rsid w:val="00824F6C"/>
    <w:rsid w:val="00832B79"/>
    <w:rsid w:val="008348A9"/>
    <w:rsid w:val="00836216"/>
    <w:rsid w:val="008362B1"/>
    <w:rsid w:val="00837BBA"/>
    <w:rsid w:val="0084039E"/>
    <w:rsid w:val="008426F6"/>
    <w:rsid w:val="008427AE"/>
    <w:rsid w:val="0084507F"/>
    <w:rsid w:val="008466F9"/>
    <w:rsid w:val="008478E0"/>
    <w:rsid w:val="00862394"/>
    <w:rsid w:val="00871579"/>
    <w:rsid w:val="00873DDE"/>
    <w:rsid w:val="00873E2E"/>
    <w:rsid w:val="00875044"/>
    <w:rsid w:val="00890FDB"/>
    <w:rsid w:val="0089240E"/>
    <w:rsid w:val="008951E7"/>
    <w:rsid w:val="0089550B"/>
    <w:rsid w:val="008968BE"/>
    <w:rsid w:val="008970BE"/>
    <w:rsid w:val="00897D37"/>
    <w:rsid w:val="008A0B83"/>
    <w:rsid w:val="008A208D"/>
    <w:rsid w:val="008A2E33"/>
    <w:rsid w:val="008B04DB"/>
    <w:rsid w:val="008B0BD4"/>
    <w:rsid w:val="008B21BC"/>
    <w:rsid w:val="008B3CAB"/>
    <w:rsid w:val="008C0CC0"/>
    <w:rsid w:val="008C0CD1"/>
    <w:rsid w:val="008C27F7"/>
    <w:rsid w:val="008C6984"/>
    <w:rsid w:val="008C6D04"/>
    <w:rsid w:val="008C6EC7"/>
    <w:rsid w:val="008D21BA"/>
    <w:rsid w:val="008D3AE8"/>
    <w:rsid w:val="008D6FA8"/>
    <w:rsid w:val="008E3368"/>
    <w:rsid w:val="008E3BCF"/>
    <w:rsid w:val="008E3DA1"/>
    <w:rsid w:val="008E5159"/>
    <w:rsid w:val="008F0D8C"/>
    <w:rsid w:val="008F127C"/>
    <w:rsid w:val="008F2263"/>
    <w:rsid w:val="008F4FF0"/>
    <w:rsid w:val="00900067"/>
    <w:rsid w:val="00906065"/>
    <w:rsid w:val="009117B5"/>
    <w:rsid w:val="00912C2F"/>
    <w:rsid w:val="00912DDF"/>
    <w:rsid w:val="00921088"/>
    <w:rsid w:val="0092370A"/>
    <w:rsid w:val="009238BA"/>
    <w:rsid w:val="00927B45"/>
    <w:rsid w:val="009332B4"/>
    <w:rsid w:val="00933BE0"/>
    <w:rsid w:val="0093561B"/>
    <w:rsid w:val="00942328"/>
    <w:rsid w:val="00946FE4"/>
    <w:rsid w:val="009474CA"/>
    <w:rsid w:val="00947A9F"/>
    <w:rsid w:val="00953682"/>
    <w:rsid w:val="00954689"/>
    <w:rsid w:val="00957B61"/>
    <w:rsid w:val="00961D7B"/>
    <w:rsid w:val="00962116"/>
    <w:rsid w:val="00964076"/>
    <w:rsid w:val="0096456F"/>
    <w:rsid w:val="00967F68"/>
    <w:rsid w:val="00970532"/>
    <w:rsid w:val="00974BDF"/>
    <w:rsid w:val="00977A8D"/>
    <w:rsid w:val="00980872"/>
    <w:rsid w:val="009829F6"/>
    <w:rsid w:val="0098578D"/>
    <w:rsid w:val="00991501"/>
    <w:rsid w:val="00993C11"/>
    <w:rsid w:val="00993F5C"/>
    <w:rsid w:val="00995CEB"/>
    <w:rsid w:val="009A1883"/>
    <w:rsid w:val="009A642D"/>
    <w:rsid w:val="009B03F4"/>
    <w:rsid w:val="009B3039"/>
    <w:rsid w:val="009B769E"/>
    <w:rsid w:val="009B7E93"/>
    <w:rsid w:val="009C3A9E"/>
    <w:rsid w:val="009C4E33"/>
    <w:rsid w:val="009D376D"/>
    <w:rsid w:val="009D4225"/>
    <w:rsid w:val="009D6E58"/>
    <w:rsid w:val="009D7CAC"/>
    <w:rsid w:val="009E5B3A"/>
    <w:rsid w:val="009F214E"/>
    <w:rsid w:val="009F34C0"/>
    <w:rsid w:val="009F76F5"/>
    <w:rsid w:val="00A04ABB"/>
    <w:rsid w:val="00A05355"/>
    <w:rsid w:val="00A06624"/>
    <w:rsid w:val="00A13036"/>
    <w:rsid w:val="00A13E37"/>
    <w:rsid w:val="00A15AE8"/>
    <w:rsid w:val="00A1627D"/>
    <w:rsid w:val="00A20ACE"/>
    <w:rsid w:val="00A23891"/>
    <w:rsid w:val="00A3010A"/>
    <w:rsid w:val="00A41B94"/>
    <w:rsid w:val="00A43038"/>
    <w:rsid w:val="00A52C84"/>
    <w:rsid w:val="00A55171"/>
    <w:rsid w:val="00A577B2"/>
    <w:rsid w:val="00A6009E"/>
    <w:rsid w:val="00A61A7D"/>
    <w:rsid w:val="00A626E8"/>
    <w:rsid w:val="00A63C90"/>
    <w:rsid w:val="00A64B6F"/>
    <w:rsid w:val="00A65B41"/>
    <w:rsid w:val="00A66AE1"/>
    <w:rsid w:val="00A67A76"/>
    <w:rsid w:val="00A7026D"/>
    <w:rsid w:val="00A738DD"/>
    <w:rsid w:val="00A74A91"/>
    <w:rsid w:val="00A81AFF"/>
    <w:rsid w:val="00A865A6"/>
    <w:rsid w:val="00A87D4E"/>
    <w:rsid w:val="00A909FF"/>
    <w:rsid w:val="00A9269E"/>
    <w:rsid w:val="00A938AE"/>
    <w:rsid w:val="00A944A7"/>
    <w:rsid w:val="00AA0484"/>
    <w:rsid w:val="00AA35BD"/>
    <w:rsid w:val="00AA5E30"/>
    <w:rsid w:val="00AA7BC3"/>
    <w:rsid w:val="00AA7E23"/>
    <w:rsid w:val="00AB404F"/>
    <w:rsid w:val="00AB44B2"/>
    <w:rsid w:val="00AC1D2F"/>
    <w:rsid w:val="00AC3E20"/>
    <w:rsid w:val="00AD6192"/>
    <w:rsid w:val="00AD6D8D"/>
    <w:rsid w:val="00AD7188"/>
    <w:rsid w:val="00AE56F2"/>
    <w:rsid w:val="00AE5F38"/>
    <w:rsid w:val="00AF52C5"/>
    <w:rsid w:val="00AF5E6D"/>
    <w:rsid w:val="00B011FD"/>
    <w:rsid w:val="00B01D4C"/>
    <w:rsid w:val="00B037C8"/>
    <w:rsid w:val="00B04305"/>
    <w:rsid w:val="00B135B2"/>
    <w:rsid w:val="00B147B2"/>
    <w:rsid w:val="00B21E94"/>
    <w:rsid w:val="00B271A8"/>
    <w:rsid w:val="00B31EC4"/>
    <w:rsid w:val="00B332BC"/>
    <w:rsid w:val="00B36BEF"/>
    <w:rsid w:val="00B40BE6"/>
    <w:rsid w:val="00B41758"/>
    <w:rsid w:val="00B539B7"/>
    <w:rsid w:val="00B557F9"/>
    <w:rsid w:val="00B55AB2"/>
    <w:rsid w:val="00B70A0B"/>
    <w:rsid w:val="00B841B7"/>
    <w:rsid w:val="00B85620"/>
    <w:rsid w:val="00B8641C"/>
    <w:rsid w:val="00B95D01"/>
    <w:rsid w:val="00B97E09"/>
    <w:rsid w:val="00BB0030"/>
    <w:rsid w:val="00BB2617"/>
    <w:rsid w:val="00BB26B0"/>
    <w:rsid w:val="00BB6DF0"/>
    <w:rsid w:val="00BB78F3"/>
    <w:rsid w:val="00BC4268"/>
    <w:rsid w:val="00BC4610"/>
    <w:rsid w:val="00BC5147"/>
    <w:rsid w:val="00BD6664"/>
    <w:rsid w:val="00BD7B80"/>
    <w:rsid w:val="00BE234D"/>
    <w:rsid w:val="00BE3044"/>
    <w:rsid w:val="00BE4966"/>
    <w:rsid w:val="00BF1C95"/>
    <w:rsid w:val="00BF2A36"/>
    <w:rsid w:val="00BF5290"/>
    <w:rsid w:val="00C01DE9"/>
    <w:rsid w:val="00C04005"/>
    <w:rsid w:val="00C072A8"/>
    <w:rsid w:val="00C11B1B"/>
    <w:rsid w:val="00C129AB"/>
    <w:rsid w:val="00C1529C"/>
    <w:rsid w:val="00C164DE"/>
    <w:rsid w:val="00C200EB"/>
    <w:rsid w:val="00C2553C"/>
    <w:rsid w:val="00C41A44"/>
    <w:rsid w:val="00C430F9"/>
    <w:rsid w:val="00C4726B"/>
    <w:rsid w:val="00C563A2"/>
    <w:rsid w:val="00C61118"/>
    <w:rsid w:val="00C61D4E"/>
    <w:rsid w:val="00C653AE"/>
    <w:rsid w:val="00C660CF"/>
    <w:rsid w:val="00C71123"/>
    <w:rsid w:val="00C81540"/>
    <w:rsid w:val="00C81FCE"/>
    <w:rsid w:val="00C85355"/>
    <w:rsid w:val="00C87FDF"/>
    <w:rsid w:val="00C91C22"/>
    <w:rsid w:val="00C92D56"/>
    <w:rsid w:val="00C9348D"/>
    <w:rsid w:val="00C960AB"/>
    <w:rsid w:val="00CA1429"/>
    <w:rsid w:val="00CA3D72"/>
    <w:rsid w:val="00CA7C9D"/>
    <w:rsid w:val="00CB3ACA"/>
    <w:rsid w:val="00CB4EB9"/>
    <w:rsid w:val="00CB7E02"/>
    <w:rsid w:val="00CC1125"/>
    <w:rsid w:val="00CC75AA"/>
    <w:rsid w:val="00CC7997"/>
    <w:rsid w:val="00CD0492"/>
    <w:rsid w:val="00CD2B31"/>
    <w:rsid w:val="00CD4F40"/>
    <w:rsid w:val="00CD6337"/>
    <w:rsid w:val="00CD6DAA"/>
    <w:rsid w:val="00CD75B9"/>
    <w:rsid w:val="00CE4C3E"/>
    <w:rsid w:val="00CF5F0C"/>
    <w:rsid w:val="00CF7872"/>
    <w:rsid w:val="00CF7FD5"/>
    <w:rsid w:val="00D0024B"/>
    <w:rsid w:val="00D0035A"/>
    <w:rsid w:val="00D05DDB"/>
    <w:rsid w:val="00D166D4"/>
    <w:rsid w:val="00D20336"/>
    <w:rsid w:val="00D257D1"/>
    <w:rsid w:val="00D2599F"/>
    <w:rsid w:val="00D26E9E"/>
    <w:rsid w:val="00D27801"/>
    <w:rsid w:val="00D33606"/>
    <w:rsid w:val="00D5068F"/>
    <w:rsid w:val="00D5265B"/>
    <w:rsid w:val="00D5419A"/>
    <w:rsid w:val="00D55BE7"/>
    <w:rsid w:val="00D564EA"/>
    <w:rsid w:val="00D62F03"/>
    <w:rsid w:val="00D6485F"/>
    <w:rsid w:val="00D73F47"/>
    <w:rsid w:val="00D80340"/>
    <w:rsid w:val="00D808F8"/>
    <w:rsid w:val="00D839B1"/>
    <w:rsid w:val="00D84BF0"/>
    <w:rsid w:val="00D864B8"/>
    <w:rsid w:val="00DA1155"/>
    <w:rsid w:val="00DA28FB"/>
    <w:rsid w:val="00DA4813"/>
    <w:rsid w:val="00DA7B55"/>
    <w:rsid w:val="00DB11AD"/>
    <w:rsid w:val="00DB5CB2"/>
    <w:rsid w:val="00DB6993"/>
    <w:rsid w:val="00DC453B"/>
    <w:rsid w:val="00DC45FD"/>
    <w:rsid w:val="00DC4866"/>
    <w:rsid w:val="00DD241D"/>
    <w:rsid w:val="00DD2E3E"/>
    <w:rsid w:val="00DD306C"/>
    <w:rsid w:val="00DD4DC3"/>
    <w:rsid w:val="00DD53CC"/>
    <w:rsid w:val="00DD77A6"/>
    <w:rsid w:val="00DE108F"/>
    <w:rsid w:val="00DE5237"/>
    <w:rsid w:val="00DF027A"/>
    <w:rsid w:val="00DF4966"/>
    <w:rsid w:val="00DF4CC7"/>
    <w:rsid w:val="00E02B44"/>
    <w:rsid w:val="00E0430F"/>
    <w:rsid w:val="00E2078D"/>
    <w:rsid w:val="00E21512"/>
    <w:rsid w:val="00E2296B"/>
    <w:rsid w:val="00E246BE"/>
    <w:rsid w:val="00E2507E"/>
    <w:rsid w:val="00E30DD0"/>
    <w:rsid w:val="00E36774"/>
    <w:rsid w:val="00E42C16"/>
    <w:rsid w:val="00E4524B"/>
    <w:rsid w:val="00E45933"/>
    <w:rsid w:val="00E475D6"/>
    <w:rsid w:val="00E47742"/>
    <w:rsid w:val="00E606F0"/>
    <w:rsid w:val="00E72614"/>
    <w:rsid w:val="00E74107"/>
    <w:rsid w:val="00E75143"/>
    <w:rsid w:val="00E87C66"/>
    <w:rsid w:val="00E92D6A"/>
    <w:rsid w:val="00E94A3E"/>
    <w:rsid w:val="00E954C8"/>
    <w:rsid w:val="00E9610B"/>
    <w:rsid w:val="00EA168B"/>
    <w:rsid w:val="00EA5720"/>
    <w:rsid w:val="00EA5CC1"/>
    <w:rsid w:val="00EB1FD1"/>
    <w:rsid w:val="00EB33FD"/>
    <w:rsid w:val="00EB7DAD"/>
    <w:rsid w:val="00EC1FD3"/>
    <w:rsid w:val="00EC393A"/>
    <w:rsid w:val="00EC4BC3"/>
    <w:rsid w:val="00EC65CA"/>
    <w:rsid w:val="00EE770E"/>
    <w:rsid w:val="00EF06D3"/>
    <w:rsid w:val="00EF0FA6"/>
    <w:rsid w:val="00EF414B"/>
    <w:rsid w:val="00EF6CD9"/>
    <w:rsid w:val="00F10C72"/>
    <w:rsid w:val="00F120A1"/>
    <w:rsid w:val="00F139D5"/>
    <w:rsid w:val="00F16C7A"/>
    <w:rsid w:val="00F20372"/>
    <w:rsid w:val="00F23977"/>
    <w:rsid w:val="00F23D46"/>
    <w:rsid w:val="00F23D7C"/>
    <w:rsid w:val="00F249A7"/>
    <w:rsid w:val="00F24AC4"/>
    <w:rsid w:val="00F25D58"/>
    <w:rsid w:val="00F27F54"/>
    <w:rsid w:val="00F334E8"/>
    <w:rsid w:val="00F34CF4"/>
    <w:rsid w:val="00F40866"/>
    <w:rsid w:val="00F46438"/>
    <w:rsid w:val="00F46C74"/>
    <w:rsid w:val="00F51472"/>
    <w:rsid w:val="00F61067"/>
    <w:rsid w:val="00F6200D"/>
    <w:rsid w:val="00F65DFE"/>
    <w:rsid w:val="00F72040"/>
    <w:rsid w:val="00F7282B"/>
    <w:rsid w:val="00F744F8"/>
    <w:rsid w:val="00F7479B"/>
    <w:rsid w:val="00F751DD"/>
    <w:rsid w:val="00F758CE"/>
    <w:rsid w:val="00F80B41"/>
    <w:rsid w:val="00F829F7"/>
    <w:rsid w:val="00F843C9"/>
    <w:rsid w:val="00F8571B"/>
    <w:rsid w:val="00F85944"/>
    <w:rsid w:val="00F9364E"/>
    <w:rsid w:val="00FA2793"/>
    <w:rsid w:val="00FA4DB0"/>
    <w:rsid w:val="00FA7680"/>
    <w:rsid w:val="00FB7D4A"/>
    <w:rsid w:val="00FC411B"/>
    <w:rsid w:val="00FD5A9A"/>
    <w:rsid w:val="00FE4813"/>
    <w:rsid w:val="00FF02B4"/>
    <w:rsid w:val="00FF14D8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none" strokecolor="none"/>
    </o:shapedefaults>
    <o:shapelayout v:ext="edit">
      <o:idmap v:ext="edit" data="1"/>
      <o:rules v:ext="edit">
        <o:r id="V:Rule5" type="connector" idref="#_x0000_s1029"/>
        <o:r id="V:Rule6" type="connector" idref="#_x0000_s1037"/>
        <o:r id="V:Rule7" type="connector" idref="#_x0000_s1032"/>
        <o:r id="V:Rule8" type="connector" idref="#_x0000_s1026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660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70</cp:revision>
  <cp:lastPrinted>2020-10-06T14:07:00Z</cp:lastPrinted>
  <dcterms:created xsi:type="dcterms:W3CDTF">2020-10-11T10:08:00Z</dcterms:created>
  <dcterms:modified xsi:type="dcterms:W3CDTF">2020-11-07T19:45:00Z</dcterms:modified>
</cp:coreProperties>
</file>