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E83" w:rsidRPr="0074585B" w:rsidRDefault="00FE5A40" w:rsidP="0074585B">
      <w:pPr>
        <w:bidi/>
        <w:spacing w:before="120" w:after="0"/>
        <w:ind w:firstLine="567"/>
        <w:jc w:val="center"/>
        <w:rPr>
          <w:rFonts w:ascii="Simplified Arabic" w:hAnsi="Simplified Arabic" w:cs="Simplified Arabic"/>
          <w:b/>
          <w:bCs/>
          <w:sz w:val="32"/>
          <w:szCs w:val="32"/>
          <w:rtl/>
          <w:lang w:bidi="ar-DZ"/>
        </w:rPr>
      </w:pPr>
      <w:r w:rsidRPr="0074585B">
        <w:rPr>
          <w:rFonts w:ascii="Simplified Arabic" w:hAnsi="Simplified Arabic" w:cs="Simplified Arabic"/>
          <w:b/>
          <w:bCs/>
          <w:sz w:val="32"/>
          <w:szCs w:val="32"/>
          <w:rtl/>
          <w:lang w:bidi="ar-DZ"/>
        </w:rPr>
        <w:t>الن</w:t>
      </w:r>
      <w:r w:rsidRPr="0074585B">
        <w:rPr>
          <w:rFonts w:ascii="Simplified Arabic" w:hAnsi="Simplified Arabic" w:cs="Simplified Arabic" w:hint="cs"/>
          <w:b/>
          <w:bCs/>
          <w:sz w:val="32"/>
          <w:szCs w:val="32"/>
          <w:rtl/>
          <w:lang w:bidi="ar-DZ"/>
        </w:rPr>
        <w:t>ّ</w:t>
      </w:r>
      <w:r w:rsidRPr="0074585B">
        <w:rPr>
          <w:rFonts w:ascii="Simplified Arabic" w:hAnsi="Simplified Arabic" w:cs="Simplified Arabic"/>
          <w:b/>
          <w:bCs/>
          <w:sz w:val="32"/>
          <w:szCs w:val="32"/>
          <w:rtl/>
          <w:lang w:bidi="ar-DZ"/>
        </w:rPr>
        <w:t xml:space="preserve">قد </w:t>
      </w:r>
      <w:proofErr w:type="spellStart"/>
      <w:r w:rsidRPr="0074585B">
        <w:rPr>
          <w:rFonts w:ascii="Simplified Arabic" w:hAnsi="Simplified Arabic" w:cs="Simplified Arabic"/>
          <w:b/>
          <w:bCs/>
          <w:sz w:val="32"/>
          <w:szCs w:val="32"/>
          <w:rtl/>
          <w:lang w:bidi="ar-DZ"/>
        </w:rPr>
        <w:t>الش</w:t>
      </w:r>
      <w:r w:rsidRPr="0074585B">
        <w:rPr>
          <w:rFonts w:ascii="Simplified Arabic" w:hAnsi="Simplified Arabic" w:cs="Simplified Arabic" w:hint="cs"/>
          <w:b/>
          <w:bCs/>
          <w:sz w:val="32"/>
          <w:szCs w:val="32"/>
          <w:rtl/>
          <w:lang w:bidi="ar-DZ"/>
        </w:rPr>
        <w:t>ّ</w:t>
      </w:r>
      <w:r w:rsidRPr="0074585B">
        <w:rPr>
          <w:rFonts w:ascii="Simplified Arabic" w:hAnsi="Simplified Arabic" w:cs="Simplified Arabic"/>
          <w:b/>
          <w:bCs/>
          <w:sz w:val="32"/>
          <w:szCs w:val="32"/>
          <w:rtl/>
          <w:lang w:bidi="ar-DZ"/>
        </w:rPr>
        <w:t>كلاني</w:t>
      </w:r>
      <w:proofErr w:type="spellEnd"/>
    </w:p>
    <w:p w:rsidR="00FF3E23" w:rsidRDefault="00FF3E23" w:rsidP="0074585B">
      <w:pPr>
        <w:bidi/>
        <w:spacing w:before="120" w:after="0"/>
        <w:ind w:firstLine="567"/>
        <w:jc w:val="center"/>
        <w:rPr>
          <w:rFonts w:ascii="Simplified Arabic" w:hAnsi="Simplified Arabic" w:cs="Simplified Arabic"/>
          <w:sz w:val="32"/>
          <w:szCs w:val="32"/>
          <w:rtl/>
          <w:lang w:bidi="ar-DZ"/>
        </w:rPr>
      </w:pPr>
    </w:p>
    <w:p w:rsidR="0074585B" w:rsidRPr="0074585B" w:rsidRDefault="00FE5A40" w:rsidP="0074585B">
      <w:pPr>
        <w:bidi/>
        <w:spacing w:before="120" w:after="0"/>
        <w:jc w:val="both"/>
        <w:rPr>
          <w:rFonts w:ascii="Simplified Arabic" w:hAnsi="Simplified Arabic" w:cs="Simplified Arabic"/>
          <w:b/>
          <w:bCs/>
          <w:sz w:val="32"/>
          <w:szCs w:val="32"/>
          <w:lang w:bidi="ar-DZ"/>
        </w:rPr>
      </w:pPr>
      <w:proofErr w:type="gramStart"/>
      <w:r w:rsidRPr="0074585B">
        <w:rPr>
          <w:rFonts w:ascii="Simplified Arabic" w:hAnsi="Simplified Arabic" w:cs="Simplified Arabic" w:hint="cs"/>
          <w:b/>
          <w:bCs/>
          <w:sz w:val="32"/>
          <w:szCs w:val="32"/>
          <w:rtl/>
          <w:lang w:bidi="ar-DZ"/>
        </w:rPr>
        <w:t>الن</w:t>
      </w:r>
      <w:r w:rsidR="00FF3E23" w:rsidRPr="0074585B">
        <w:rPr>
          <w:rFonts w:ascii="Simplified Arabic" w:hAnsi="Simplified Arabic" w:cs="Simplified Arabic" w:hint="cs"/>
          <w:b/>
          <w:bCs/>
          <w:sz w:val="32"/>
          <w:szCs w:val="32"/>
          <w:rtl/>
          <w:lang w:bidi="ar-DZ"/>
        </w:rPr>
        <w:t>ّ</w:t>
      </w:r>
      <w:r w:rsidRPr="0074585B">
        <w:rPr>
          <w:rFonts w:ascii="Simplified Arabic" w:hAnsi="Simplified Arabic" w:cs="Simplified Arabic" w:hint="cs"/>
          <w:b/>
          <w:bCs/>
          <w:sz w:val="32"/>
          <w:szCs w:val="32"/>
          <w:rtl/>
          <w:lang w:bidi="ar-DZ"/>
        </w:rPr>
        <w:t>ص</w:t>
      </w:r>
      <w:proofErr w:type="gramEnd"/>
      <w:r w:rsidRPr="0074585B">
        <w:rPr>
          <w:rFonts w:ascii="Simplified Arabic" w:hAnsi="Simplified Arabic" w:cs="Simplified Arabic" w:hint="cs"/>
          <w:b/>
          <w:bCs/>
          <w:sz w:val="32"/>
          <w:szCs w:val="32"/>
          <w:rtl/>
          <w:lang w:bidi="ar-DZ"/>
        </w:rPr>
        <w:t xml:space="preserve">: </w:t>
      </w:r>
    </w:p>
    <w:p w:rsidR="00FE5A40" w:rsidRDefault="00FE5A40" w:rsidP="0074585B">
      <w:pPr>
        <w:bidi/>
        <w:spacing w:before="120"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proofErr w:type="gramStart"/>
      <w:r>
        <w:rPr>
          <w:rFonts w:ascii="Simplified Arabic" w:hAnsi="Simplified Arabic" w:cs="Simplified Arabic" w:hint="cs"/>
          <w:sz w:val="32"/>
          <w:szCs w:val="32"/>
          <w:rtl/>
          <w:lang w:bidi="ar-DZ"/>
        </w:rPr>
        <w:t>وإن</w:t>
      </w:r>
      <w:proofErr w:type="gramEnd"/>
      <w:r>
        <w:rPr>
          <w:rFonts w:ascii="Simplified Arabic" w:hAnsi="Simplified Arabic" w:cs="Simplified Arabic" w:hint="cs"/>
          <w:sz w:val="32"/>
          <w:szCs w:val="32"/>
          <w:rtl/>
          <w:lang w:bidi="ar-DZ"/>
        </w:rPr>
        <w:t xml:space="preserve"> نحن شرعنا في تفحص القوا</w:t>
      </w:r>
      <w:r w:rsidR="00D4636B">
        <w:rPr>
          <w:rFonts w:ascii="Simplified Arabic" w:hAnsi="Simplified Arabic" w:cs="Simplified Arabic" w:hint="cs"/>
          <w:sz w:val="32"/>
          <w:szCs w:val="32"/>
          <w:rtl/>
          <w:lang w:bidi="ar-DZ"/>
        </w:rPr>
        <w:t>نين العامة للإدراك رأينا أن الإ</w:t>
      </w:r>
      <w:r>
        <w:rPr>
          <w:rFonts w:ascii="Simplified Arabic" w:hAnsi="Simplified Arabic" w:cs="Simplified Arabic" w:hint="cs"/>
          <w:sz w:val="32"/>
          <w:szCs w:val="32"/>
          <w:rtl/>
          <w:lang w:bidi="ar-DZ"/>
        </w:rPr>
        <w:t>دراك عندما يكون عاديا يصير عملية آلية، وهكذا فإن كل عاداتنا على سبيل المثال تنسحب إلى منطقة الآلي غير الواعي... التعوّد يفترس الأعمال والملابس والأثاث والزوج والخوف من الحرب، ويوجد الفن</w:t>
      </w:r>
      <w:r w:rsidR="00D4636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لعل الإنسان يسترد </w:t>
      </w:r>
      <w:proofErr w:type="gramStart"/>
      <w:r>
        <w:rPr>
          <w:rFonts w:ascii="Simplified Arabic" w:hAnsi="Simplified Arabic" w:cs="Simplified Arabic" w:hint="cs"/>
          <w:sz w:val="32"/>
          <w:szCs w:val="32"/>
          <w:rtl/>
          <w:lang w:bidi="ar-DZ"/>
        </w:rPr>
        <w:t>إحساس</w:t>
      </w:r>
      <w:proofErr w:type="gramEnd"/>
      <w:r>
        <w:rPr>
          <w:rFonts w:ascii="Simplified Arabic" w:hAnsi="Simplified Arabic" w:cs="Simplified Arabic" w:hint="cs"/>
          <w:sz w:val="32"/>
          <w:szCs w:val="32"/>
          <w:rtl/>
          <w:lang w:bidi="ar-DZ"/>
        </w:rPr>
        <w:t xml:space="preserve"> الحياة... </w:t>
      </w:r>
      <w:proofErr w:type="gramStart"/>
      <w:r>
        <w:rPr>
          <w:rFonts w:ascii="Simplified Arabic" w:hAnsi="Simplified Arabic" w:cs="Simplified Arabic" w:hint="cs"/>
          <w:sz w:val="32"/>
          <w:szCs w:val="32"/>
          <w:rtl/>
          <w:lang w:bidi="ar-DZ"/>
        </w:rPr>
        <w:t>غاية</w:t>
      </w:r>
      <w:proofErr w:type="gramEnd"/>
      <w:r>
        <w:rPr>
          <w:rFonts w:ascii="Simplified Arabic" w:hAnsi="Simplified Arabic" w:cs="Simplified Arabic" w:hint="cs"/>
          <w:sz w:val="32"/>
          <w:szCs w:val="32"/>
          <w:rtl/>
          <w:lang w:bidi="ar-DZ"/>
        </w:rPr>
        <w:t xml:space="preserve"> الفن أن ينقل الإحساس بالأشياء عندما تدرك وليست عندما تعرف، وتقنية الفن هي جعل الأشياء غريبة، جعل الأشكال صعبة، مضاعفة، صعوبة الإدراك وطوله لأن عملية الإدراك غاية جمالية بنفسها</w:t>
      </w:r>
      <w:r w:rsidR="00063609">
        <w:rPr>
          <w:rFonts w:ascii="Simplified Arabic" w:hAnsi="Simplified Arabic" w:cs="Simplified Arabic" w:hint="cs"/>
          <w:sz w:val="32"/>
          <w:szCs w:val="32"/>
          <w:rtl/>
          <w:lang w:bidi="ar-DZ"/>
        </w:rPr>
        <w:t xml:space="preserve"> وينبغي أن يطال أمدها. الفن سبيل لاختبار فنية الشيء، أما الشيء </w:t>
      </w:r>
      <w:proofErr w:type="gramStart"/>
      <w:r w:rsidR="00063609">
        <w:rPr>
          <w:rFonts w:ascii="Simplified Arabic" w:hAnsi="Simplified Arabic" w:cs="Simplified Arabic" w:hint="cs"/>
          <w:sz w:val="32"/>
          <w:szCs w:val="32"/>
          <w:rtl/>
          <w:lang w:bidi="ar-DZ"/>
        </w:rPr>
        <w:t>نفسه</w:t>
      </w:r>
      <w:proofErr w:type="gramEnd"/>
      <w:r w:rsidR="00063609">
        <w:rPr>
          <w:rFonts w:ascii="Simplified Arabic" w:hAnsi="Simplified Arabic" w:cs="Simplified Arabic" w:hint="cs"/>
          <w:sz w:val="32"/>
          <w:szCs w:val="32"/>
          <w:rtl/>
          <w:lang w:bidi="ar-DZ"/>
        </w:rPr>
        <w:t xml:space="preserve"> فليس بذي قيمة...</w:t>
      </w:r>
    </w:p>
    <w:p w:rsidR="00063609" w:rsidRDefault="00063609" w:rsidP="0074585B">
      <w:pPr>
        <w:bidi/>
        <w:spacing w:before="120"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وأريد هنا أن أوضح طريقة استخدمها </w:t>
      </w:r>
      <w:proofErr w:type="spellStart"/>
      <w:r>
        <w:rPr>
          <w:rFonts w:ascii="Simplified Arabic" w:hAnsi="Simplified Arabic" w:cs="Simplified Arabic" w:hint="cs"/>
          <w:sz w:val="32"/>
          <w:szCs w:val="32"/>
          <w:rtl/>
          <w:lang w:bidi="ar-DZ"/>
        </w:rPr>
        <w:t>ليو</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تولتستوي</w:t>
      </w:r>
      <w:proofErr w:type="spellEnd"/>
      <w:r>
        <w:rPr>
          <w:rFonts w:ascii="Simplified Arabic" w:hAnsi="Simplified Arabic" w:cs="Simplified Arabic" w:hint="cs"/>
          <w:sz w:val="32"/>
          <w:szCs w:val="32"/>
          <w:rtl/>
          <w:lang w:bidi="ar-DZ"/>
        </w:rPr>
        <w:t xml:space="preserve"> على نحو متكرر، ذلك الكاتب الذي يبدو يقدم الأشياء كأنه رآها بنفسه، رآها في تمامها ولم يبدلها. يجعل تولستوي المألوف يبدو غريبا بعدم تسمية الشيء المألوف، وهو يصف الشيء كأنه رآه أول مرة، ويصف  الحادثة كأنها حدثت أول مرة... يستخدم تولستوي تقنية التغريب هذه دائما.</w:t>
      </w:r>
    </w:p>
    <w:p w:rsidR="000754CE" w:rsidRDefault="000754CE" w:rsidP="000456C3">
      <w:pPr>
        <w:bidi/>
        <w:spacing w:before="120"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أنا شخصيا </w:t>
      </w:r>
      <w:proofErr w:type="gramStart"/>
      <w:r>
        <w:rPr>
          <w:rFonts w:ascii="Simplified Arabic" w:hAnsi="Simplified Arabic" w:cs="Simplified Arabic" w:hint="cs"/>
          <w:sz w:val="32"/>
          <w:szCs w:val="32"/>
          <w:rtl/>
          <w:lang w:bidi="ar-DZ"/>
        </w:rPr>
        <w:t>فأحس</w:t>
      </w:r>
      <w:proofErr w:type="gramEnd"/>
      <w:r>
        <w:rPr>
          <w:rFonts w:ascii="Simplified Arabic" w:hAnsi="Simplified Arabic" w:cs="Simplified Arabic" w:hint="cs"/>
          <w:sz w:val="32"/>
          <w:szCs w:val="32"/>
          <w:rtl/>
          <w:lang w:bidi="ar-DZ"/>
        </w:rPr>
        <w:t xml:space="preserve"> أن هذا التغريب يوجد تقريبا حيثما يوجد الشكل</w:t>
      </w:r>
      <w:r w:rsidR="00FF3E23">
        <w:rPr>
          <w:rFonts w:ascii="Simplified Arabic" w:hAnsi="Simplified Arabic" w:cs="Simplified Arabic" w:hint="cs"/>
          <w:sz w:val="32"/>
          <w:szCs w:val="32"/>
          <w:rtl/>
          <w:lang w:bidi="ar-DZ"/>
        </w:rPr>
        <w:t xml:space="preserve">... </w:t>
      </w:r>
      <w:proofErr w:type="gramStart"/>
      <w:r w:rsidR="00FF3E23">
        <w:rPr>
          <w:rFonts w:ascii="Simplified Arabic" w:hAnsi="Simplified Arabic" w:cs="Simplified Arabic" w:hint="cs"/>
          <w:sz w:val="32"/>
          <w:szCs w:val="32"/>
          <w:rtl/>
          <w:lang w:bidi="ar-DZ"/>
        </w:rPr>
        <w:t>ليست</w:t>
      </w:r>
      <w:proofErr w:type="gramEnd"/>
      <w:r w:rsidR="00FF3E23">
        <w:rPr>
          <w:rFonts w:ascii="Simplified Arabic" w:hAnsi="Simplified Arabic" w:cs="Simplified Arabic" w:hint="cs"/>
          <w:sz w:val="32"/>
          <w:szCs w:val="32"/>
          <w:rtl/>
          <w:lang w:bidi="ar-DZ"/>
        </w:rPr>
        <w:t xml:space="preserve"> الصورة مؤشرا دائما إلى تلك التعقيدات المتغيرة للحياة التي تكشف خلالها، وليست غايتها أن تجعلنا ندرك المعنى، بل إيجاد إدراك خاص للشيء إذ توجِد رؤية للشيء بدلا من أن تكون أداة لتعرفه</w:t>
      </w:r>
      <w:r w:rsidR="0074585B">
        <w:rPr>
          <w:rFonts w:ascii="Simplified Arabic" w:hAnsi="Simplified Arabic" w:cs="Simplified Arabic" w:hint="cs"/>
          <w:sz w:val="32"/>
          <w:szCs w:val="32"/>
          <w:rtl/>
          <w:lang w:bidi="ar-DZ"/>
        </w:rPr>
        <w:t>"</w:t>
      </w:r>
      <w:r w:rsidR="00FF3E23">
        <w:rPr>
          <w:rFonts w:ascii="Simplified Arabic" w:hAnsi="Simplified Arabic" w:cs="Simplified Arabic" w:hint="cs"/>
          <w:sz w:val="32"/>
          <w:szCs w:val="32"/>
          <w:rtl/>
          <w:lang w:bidi="ar-DZ"/>
        </w:rPr>
        <w:t>.</w:t>
      </w:r>
    </w:p>
    <w:p w:rsidR="000456C3" w:rsidRDefault="000456C3" w:rsidP="0074585B">
      <w:pPr>
        <w:bidi/>
        <w:spacing w:before="120" w:after="0"/>
        <w:ind w:firstLine="567"/>
        <w:jc w:val="both"/>
        <w:rPr>
          <w:rFonts w:ascii="Simplified Arabic" w:hAnsi="Simplified Arabic" w:cs="Simplified Arabic"/>
          <w:sz w:val="32"/>
          <w:szCs w:val="32"/>
          <w:rtl/>
          <w:lang w:bidi="ar-DZ"/>
        </w:rPr>
      </w:pPr>
    </w:p>
    <w:p w:rsidR="00880DC7" w:rsidRDefault="0074585B" w:rsidP="000456C3">
      <w:pPr>
        <w:bidi/>
        <w:spacing w:before="120" w:after="0"/>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فيكتور </w:t>
      </w:r>
      <w:proofErr w:type="spellStart"/>
      <w:r>
        <w:rPr>
          <w:rFonts w:ascii="Simplified Arabic" w:hAnsi="Simplified Arabic" w:cs="Simplified Arabic" w:hint="cs"/>
          <w:sz w:val="32"/>
          <w:szCs w:val="32"/>
          <w:rtl/>
          <w:lang w:bidi="ar-DZ"/>
        </w:rPr>
        <w:t>شكلوفسكي</w:t>
      </w:r>
      <w:proofErr w:type="spellEnd"/>
      <w:r>
        <w:rPr>
          <w:rFonts w:ascii="Simplified Arabic" w:hAnsi="Simplified Arabic" w:cs="Simplified Arabic" w:hint="cs"/>
          <w:sz w:val="32"/>
          <w:szCs w:val="32"/>
          <w:rtl/>
          <w:lang w:bidi="ar-DZ"/>
        </w:rPr>
        <w:t xml:space="preserve">: "الفن بوصفه تقنية"، من كتاب: نظرية الأدب في القرن العشرين، لـ: ك. م. نيوتن، تر: عيسى </w:t>
      </w:r>
      <w:proofErr w:type="spellStart"/>
      <w:r>
        <w:rPr>
          <w:rFonts w:ascii="Simplified Arabic" w:hAnsi="Simplified Arabic" w:cs="Simplified Arabic" w:hint="cs"/>
          <w:sz w:val="32"/>
          <w:szCs w:val="32"/>
          <w:rtl/>
          <w:lang w:bidi="ar-DZ"/>
        </w:rPr>
        <w:t>العاكوب</w:t>
      </w:r>
      <w:proofErr w:type="spellEnd"/>
      <w:r>
        <w:rPr>
          <w:rFonts w:ascii="Simplified Arabic" w:hAnsi="Simplified Arabic" w:cs="Simplified Arabic" w:hint="cs"/>
          <w:sz w:val="32"/>
          <w:szCs w:val="32"/>
          <w:rtl/>
          <w:lang w:bidi="ar-DZ"/>
        </w:rPr>
        <w:t>.</w:t>
      </w:r>
    </w:p>
    <w:p w:rsidR="00880DC7" w:rsidRDefault="00880DC7" w:rsidP="00880DC7">
      <w:pPr>
        <w:bidi/>
        <w:spacing w:before="120" w:after="0"/>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lastRenderedPageBreak/>
        <w:t>المطلوب</w:t>
      </w:r>
      <w:proofErr w:type="gramEnd"/>
      <w:r>
        <w:rPr>
          <w:rFonts w:ascii="Simplified Arabic" w:hAnsi="Simplified Arabic" w:cs="Simplified Arabic" w:hint="cs"/>
          <w:sz w:val="32"/>
          <w:szCs w:val="32"/>
          <w:rtl/>
          <w:lang w:bidi="ar-DZ"/>
        </w:rPr>
        <w:t>:</w:t>
      </w:r>
    </w:p>
    <w:p w:rsidR="00D4636B" w:rsidRDefault="00D4636B" w:rsidP="00BD0F46">
      <w:pPr>
        <w:pStyle w:val="Paragraphedeliste"/>
        <w:numPr>
          <w:ilvl w:val="0"/>
          <w:numId w:val="2"/>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من خلال النص</w:t>
      </w:r>
      <w:r w:rsidR="0072743F">
        <w:rPr>
          <w:rFonts w:ascii="Simplified Arabic" w:hAnsi="Simplified Arabic" w:cs="Simplified Arabic" w:hint="cs"/>
          <w:sz w:val="32"/>
          <w:szCs w:val="32"/>
          <w:rtl/>
          <w:lang w:bidi="ar-DZ"/>
        </w:rPr>
        <w:t>؛</w:t>
      </w:r>
      <w:r w:rsidR="00BD0F46">
        <w:rPr>
          <w:rFonts w:ascii="Simplified Arabic" w:hAnsi="Simplified Arabic" w:cs="Simplified Arabic" w:hint="cs"/>
          <w:sz w:val="32"/>
          <w:szCs w:val="32"/>
          <w:rtl/>
          <w:lang w:bidi="ar-DZ"/>
        </w:rPr>
        <w:t xml:space="preserve"> الإدراك</w:t>
      </w:r>
      <w:r>
        <w:rPr>
          <w:rFonts w:ascii="Simplified Arabic" w:hAnsi="Simplified Arabic" w:cs="Simplified Arabic" w:hint="cs"/>
          <w:sz w:val="32"/>
          <w:szCs w:val="32"/>
          <w:rtl/>
          <w:lang w:bidi="ar-DZ"/>
        </w:rPr>
        <w:t xml:space="preserve"> نوعان عادي وغير عادي. ما </w:t>
      </w:r>
      <w:proofErr w:type="gramStart"/>
      <w:r>
        <w:rPr>
          <w:rFonts w:ascii="Simplified Arabic" w:hAnsi="Simplified Arabic" w:cs="Simplified Arabic" w:hint="cs"/>
          <w:sz w:val="32"/>
          <w:szCs w:val="32"/>
          <w:rtl/>
          <w:lang w:bidi="ar-DZ"/>
        </w:rPr>
        <w:t>الفرق</w:t>
      </w:r>
      <w:proofErr w:type="gramEnd"/>
      <w:r>
        <w:rPr>
          <w:rFonts w:ascii="Simplified Arabic" w:hAnsi="Simplified Arabic" w:cs="Simplified Arabic" w:hint="cs"/>
          <w:sz w:val="32"/>
          <w:szCs w:val="32"/>
          <w:rtl/>
          <w:lang w:bidi="ar-DZ"/>
        </w:rPr>
        <w:t xml:space="preserve"> بينهما؟</w:t>
      </w:r>
    </w:p>
    <w:p w:rsidR="00880DC7" w:rsidRDefault="00D4636B" w:rsidP="00D4636B">
      <w:pPr>
        <w:pStyle w:val="Paragraphedeliste"/>
        <w:numPr>
          <w:ilvl w:val="0"/>
          <w:numId w:val="2"/>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ما غاية الفنّ عند </w:t>
      </w:r>
      <w:proofErr w:type="spellStart"/>
      <w:r>
        <w:rPr>
          <w:rFonts w:ascii="Simplified Arabic" w:hAnsi="Simplified Arabic" w:cs="Simplified Arabic" w:hint="cs"/>
          <w:sz w:val="32"/>
          <w:szCs w:val="32"/>
          <w:rtl/>
          <w:lang w:bidi="ar-DZ"/>
        </w:rPr>
        <w:t>شكلوفسكي</w:t>
      </w:r>
      <w:proofErr w:type="spellEnd"/>
      <w:r>
        <w:rPr>
          <w:rFonts w:ascii="Simplified Arabic" w:hAnsi="Simplified Arabic" w:cs="Simplified Arabic" w:hint="cs"/>
          <w:sz w:val="32"/>
          <w:szCs w:val="32"/>
          <w:rtl/>
          <w:lang w:bidi="ar-DZ"/>
        </w:rPr>
        <w:t>؟</w:t>
      </w:r>
    </w:p>
    <w:p w:rsidR="00D4636B" w:rsidRDefault="00D4636B" w:rsidP="00D4636B">
      <w:pPr>
        <w:pStyle w:val="Paragraphedeliste"/>
        <w:numPr>
          <w:ilvl w:val="0"/>
          <w:numId w:val="2"/>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للفنّ تقنيات. اذكرها.</w:t>
      </w:r>
    </w:p>
    <w:p w:rsidR="00D4636B" w:rsidRDefault="00FD4A95" w:rsidP="00D4636B">
      <w:pPr>
        <w:pStyle w:val="Paragraphedeliste"/>
        <w:numPr>
          <w:ilvl w:val="0"/>
          <w:numId w:val="2"/>
        </w:numPr>
        <w:bidi/>
        <w:spacing w:before="120" w:after="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اشرح تقنية "التغريب" التي يستخدمها </w:t>
      </w:r>
      <w:proofErr w:type="spellStart"/>
      <w:r>
        <w:rPr>
          <w:rFonts w:ascii="Simplified Arabic" w:hAnsi="Simplified Arabic" w:cs="Simplified Arabic" w:hint="cs"/>
          <w:sz w:val="32"/>
          <w:szCs w:val="32"/>
          <w:rtl/>
          <w:lang w:bidi="ar-DZ"/>
        </w:rPr>
        <w:t>تولتسوي</w:t>
      </w:r>
      <w:proofErr w:type="spellEnd"/>
      <w:r>
        <w:rPr>
          <w:rFonts w:ascii="Simplified Arabic" w:hAnsi="Simplified Arabic" w:cs="Simplified Arabic" w:hint="cs"/>
          <w:sz w:val="32"/>
          <w:szCs w:val="32"/>
          <w:rtl/>
          <w:lang w:bidi="ar-DZ"/>
        </w:rPr>
        <w:t>.</w:t>
      </w:r>
    </w:p>
    <w:p w:rsidR="00FD4A95" w:rsidRPr="00880DC7" w:rsidRDefault="000456C3" w:rsidP="00FD4A95">
      <w:pPr>
        <w:pStyle w:val="Paragraphedeliste"/>
        <w:numPr>
          <w:ilvl w:val="0"/>
          <w:numId w:val="2"/>
        </w:numPr>
        <w:bidi/>
        <w:spacing w:before="120" w:after="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الصورة </w:t>
      </w:r>
      <w:proofErr w:type="gramStart"/>
      <w:r>
        <w:rPr>
          <w:rFonts w:ascii="Simplified Arabic" w:hAnsi="Simplified Arabic" w:cs="Simplified Arabic" w:hint="cs"/>
          <w:sz w:val="32"/>
          <w:szCs w:val="32"/>
          <w:rtl/>
          <w:lang w:bidi="ar-DZ"/>
        </w:rPr>
        <w:t>شكل</w:t>
      </w:r>
      <w:proofErr w:type="gramEnd"/>
      <w:r>
        <w:rPr>
          <w:rFonts w:ascii="Simplified Arabic" w:hAnsi="Simplified Arabic" w:cs="Simplified Arabic" w:hint="cs"/>
          <w:sz w:val="32"/>
          <w:szCs w:val="32"/>
          <w:rtl/>
          <w:lang w:bidi="ar-DZ"/>
        </w:rPr>
        <w:t xml:space="preserve"> ومضمون، هل التغريب كتقنية </w:t>
      </w:r>
      <w:r w:rsidR="0072743F">
        <w:rPr>
          <w:rFonts w:ascii="Simplified Arabic" w:hAnsi="Simplified Arabic" w:cs="Simplified Arabic" w:hint="cs"/>
          <w:sz w:val="32"/>
          <w:szCs w:val="32"/>
          <w:rtl/>
          <w:lang w:bidi="ar-DZ"/>
        </w:rPr>
        <w:t xml:space="preserve">في توليد الصورة مرتبط بشكلها أم </w:t>
      </w:r>
      <w:r w:rsidR="004D2144">
        <w:rPr>
          <w:rFonts w:ascii="Simplified Arabic" w:hAnsi="Simplified Arabic" w:cs="Simplified Arabic" w:hint="cs"/>
          <w:sz w:val="32"/>
          <w:szCs w:val="32"/>
          <w:rtl/>
          <w:lang w:bidi="ar-DZ"/>
        </w:rPr>
        <w:t>ب</w:t>
      </w:r>
      <w:r w:rsidR="0072743F">
        <w:rPr>
          <w:rFonts w:ascii="Simplified Arabic" w:hAnsi="Simplified Arabic" w:cs="Simplified Arabic" w:hint="cs"/>
          <w:sz w:val="32"/>
          <w:szCs w:val="32"/>
          <w:rtl/>
          <w:lang w:bidi="ar-DZ"/>
        </w:rPr>
        <w:t>مضمونها؟ وضح.</w:t>
      </w:r>
    </w:p>
    <w:p w:rsidR="00880DC7" w:rsidRPr="00880DC7" w:rsidRDefault="00880DC7" w:rsidP="00880DC7">
      <w:pPr>
        <w:bidi/>
        <w:spacing w:before="120" w:after="0"/>
        <w:jc w:val="both"/>
        <w:rPr>
          <w:rFonts w:ascii="Simplified Arabic" w:hAnsi="Simplified Arabic" w:cs="Simplified Arabic"/>
          <w:sz w:val="32"/>
          <w:szCs w:val="32"/>
          <w:rtl/>
          <w:lang w:bidi="ar-DZ"/>
        </w:rPr>
      </w:pPr>
    </w:p>
    <w:p w:rsidR="00FF3E23" w:rsidRPr="00FE5A40" w:rsidRDefault="00FF3E23" w:rsidP="0074585B">
      <w:pPr>
        <w:bidi/>
        <w:spacing w:before="120" w:after="0"/>
        <w:ind w:firstLine="567"/>
        <w:jc w:val="both"/>
        <w:rPr>
          <w:rFonts w:ascii="Simplified Arabic" w:hAnsi="Simplified Arabic" w:cs="Simplified Arabic"/>
          <w:sz w:val="32"/>
          <w:szCs w:val="32"/>
          <w:lang w:bidi="ar-DZ"/>
        </w:rPr>
      </w:pPr>
    </w:p>
    <w:sectPr w:rsidR="00FF3E23" w:rsidRPr="00FE5A40" w:rsidSect="00482E8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4165B"/>
    <w:multiLevelType w:val="hybridMultilevel"/>
    <w:tmpl w:val="B70CF9B2"/>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
    <w:nsid w:val="66F21BE4"/>
    <w:multiLevelType w:val="hybridMultilevel"/>
    <w:tmpl w:val="4F0297A6"/>
    <w:lvl w:ilvl="0" w:tplc="B4F6EC8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E5A40"/>
    <w:rsid w:val="000456C3"/>
    <w:rsid w:val="00063609"/>
    <w:rsid w:val="000754CE"/>
    <w:rsid w:val="003B5260"/>
    <w:rsid w:val="00482E83"/>
    <w:rsid w:val="004B2212"/>
    <w:rsid w:val="004B29DC"/>
    <w:rsid w:val="004D2144"/>
    <w:rsid w:val="0072743F"/>
    <w:rsid w:val="0074585B"/>
    <w:rsid w:val="00880DC7"/>
    <w:rsid w:val="00BD0F46"/>
    <w:rsid w:val="00D4636B"/>
    <w:rsid w:val="00FD4A95"/>
    <w:rsid w:val="00FE5A40"/>
    <w:rsid w:val="00FF3E2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E8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80D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228</Words>
  <Characters>1259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2021-05-09T11:34:00Z</cp:lastPrinted>
  <dcterms:created xsi:type="dcterms:W3CDTF">2021-05-02T14:16:00Z</dcterms:created>
  <dcterms:modified xsi:type="dcterms:W3CDTF">2021-05-09T11:39:00Z</dcterms:modified>
</cp:coreProperties>
</file>