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تعتبر السيمائية من المناهج النقدية التي جاءت بعد البنوية ، غير أن أول ما يواجهنا  في تعاملنا مع هذا المنهج هي التسمية التي تعدّدت و تنوعت بتنوع المشارب و الأماكن ، فالذين يتحدثون الفرنسية يجعلون من مدرسة جنيف خلفية لهم و يتبنون السيميولوجيا ، في حين يفضل الأنكلوسكسون مرجعية شار بيرس الأمريكي ، حيث يوظفون في دراستهم مصطلح السيميوتيك ، غير أنّ التوجهات النقدية العربية تتوزع على ثلاثة اتجاهات "... بعضهم يؤثر مصطلح " </w:t>
      </w:r>
      <w:r w:rsidRPr="008008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سيميولوجيا</w:t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"... طبقا للتقاليد العربية ... و تمثلها و توظيفها بما يسمح بالتواصل العلمي مع بيئاتها العلمية(1)". </w:t>
      </w: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و الاتجاه الثاني يفضل المصادر الأنكلوسكسونية ، و نعني بذلك كلمة السيميوطيقا "... و خاصة أنها تمضي على نفس النسق التي كانت تمضي عليه عمليات التعريب كما انتقلت كلمات البويطيقا و غيرها لهذا الشكل اللّغوي (2)".</w:t>
      </w: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غير أنّ الاتجاه الثالث من المغرب العربي عمل على البحث في جذور الكلمة ، لعله يجد مشابها لهذا المصطلح ، من حيث الدّلالة ، فوقع على السيمياء .</w:t>
      </w: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و تبقى الصعوبة الكبيرة في السيميولوجية في تشابكها و تداخلها بالبنيوية ، و كان فردينان دي سوسير هو أول من أطلق السيميولوجيا على علم العلامة أو الإشارة ، و هو أول من فصل بين اللسانيات  و السيميولوجيا ، حيث اعتبر السيميولوجيا أصلا و اللسانيات فرعا ، غير أن رولان بارت قلب المعادلة ، واعتبر اللسانيات هي الأصل و أن السيميولوجيا هي الفرع  و من أشهر رموز السيميولوجيا تشارل ساندور بيرس ، و رولاند بارت ،  و غريماس ، و رومان ياكبسون ، و أمبرتو إيكو ، و مايكل ريفاتير ، و جوليا كريستيفا . غير أن أكبر مؤسس لهذا المنهج هو الفيلسوف الأمريكي بيرس إذ "... يرى بيرس أن العلامات (حسية أو غير حسية) تنقسم إلى دوال و مداليل و علاقات تربطهما معا. و كما هي الحال عند سوسير ، فإن بيرس يبحث عن العلاقات بين الدال و المدلول (أو المرجع) (3) .</w:t>
      </w: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و بحسب نظرية بيرس فإن البيئة الدلالية العلامانية لا تكتمل إلاّ بأربعة عناصر : </w:t>
      </w:r>
    </w:p>
    <w:p w:rsidR="008008E1" w:rsidRPr="008008E1" w:rsidRDefault="008008E1" w:rsidP="008008E1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"العلامة يوصفها ممثلا ينوب أو يحل محل شيء آخر (المادة المشار إليها أو الموضوع) ،           و المحلل (الشخص الذي يدرك و يعي الإشارة) ، ثمّ أخيرا الطريقة المحددة التي تكتمل بها العملية النيابية الإشارية (و هي التي يسميها بيرس : الأرضية أو الأساس ) . فكما يقول بيرس : إن العلامة أو الممثل هي "شيء ما من شأنه أن  يقوم مقام شيء آخر ، و يقوم مقامه بطريقة محددة بالنسبة إلى شخص معين (4)".</w:t>
      </w:r>
    </w:p>
    <w:p w:rsidR="008008E1" w:rsidRPr="008008E1" w:rsidRDefault="008008E1" w:rsidP="008008E1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t xml:space="preserve">أنــواع العلامــات </w:t>
      </w:r>
      <w:r w:rsidRPr="008008E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: </w:t>
      </w:r>
    </w:p>
    <w:p w:rsidR="008008E1" w:rsidRPr="008008E1" w:rsidRDefault="008008E1" w:rsidP="008008E1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lastRenderedPageBreak/>
        <w:tab/>
        <w:t>استطاع بيرس أن يؤسس للسيميولوجيا من خلال تحليله لأنواع العلامات المختلفة ، حيث يحدد الفروق بين الإشارات مثل "... السهم الذي يبصره مشيرا إلى مكان معين و مثل حركة الإصبع عندما تشير إلى شيء أمامها باعتبار تلك الإشارات مجالا لأنواع خاصة تقوم بين الدال و المدلول فيها علاقة التجاور المكاني (1)".</w:t>
      </w: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</w:p>
    <w:p w:rsidR="008008E1" w:rsidRPr="008008E1" w:rsidRDefault="008008E1" w:rsidP="008008E1">
      <w:pPr>
        <w:bidi/>
        <w:spacing w:after="0" w:line="240" w:lineRule="auto"/>
        <w:ind w:right="-540" w:firstLine="72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ثمّ يذكر لنا نوعا آخر من العلامة و هو " الأيقونــه " حيث "... تتمثل في الصورة الدّالة على متصوّر ، مثل صورة العذراء في الطقوس المسيحية ، أو صورة السيارة في إشارات المرور أو غير ذلك مما تحدده طبيعة العلاقة بين الدال و المدلول فيه على أساس التشابه (2)".</w:t>
      </w: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أمّا النوع الثالث من العلامات فهو الرّمز ، " و الرّمز يتميز بأن علاقته تجعلنا نصل بين مدلول الكلمة و دليلها الخارجي ، و العلاقة في الرمز بين طرفي العلامة علاقة اعتباطية تتم بالصادفة و ليست علاقة سببية (3)". </w:t>
      </w: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و من أهم الشخصيات التي ربطت السيميولوجيا بالنقد ، "جاكوبسون" حيث رسم لنا منظمة اتصالية لغوية </w:t>
      </w:r>
      <w:r w:rsidRPr="008008E1"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  <w:t>–</w:t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أدبية ، اعتمد عليها النقد في تحليل العلامات ، و هي المرسل إليه      و قناة الاتصال ، السياق ، الشفرات ، الرّسالة.</w:t>
      </w: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و لمقاربة ا لموضوع المحلّل ، يحسن بنا أن نقدّم بعض الاصطلاحات السيميائية المهمة (*). </w:t>
      </w:r>
    </w:p>
    <w:p w:rsidR="008008E1" w:rsidRPr="008008E1" w:rsidRDefault="008008E1" w:rsidP="008008E1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8008E1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t>مصطلح العلامة</w:t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: عند "سوسيير" تتكون من دال هو صورة صوتية ، و مدلول هو المفهوم ... و في نظرية بيرس السيميولوجيا كل علامة موضوع تشير إليه ، غير أنه لا يشترط أن يكون لهذا الموضوع وجود طبيعي.</w:t>
      </w:r>
    </w:p>
    <w:p w:rsidR="008008E1" w:rsidRPr="008008E1" w:rsidRDefault="008008E1" w:rsidP="008008E1">
      <w:pPr>
        <w:numPr>
          <w:ilvl w:val="0"/>
          <w:numId w:val="1"/>
        </w:num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t>مصطلح التبادل</w:t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: إن آية إشارة فهي توجد كجزء من قائمة تبادلية ، تربطها بإشارات أخرى من خلال التشابه و الاختلاف ، حيث ترتبط الكلمة بتادليا مع المترادفات             و المتضادات و التي تشبهها صوتيا ...</w:t>
      </w:r>
    </w:p>
    <w:p w:rsidR="008008E1" w:rsidRPr="008008E1" w:rsidRDefault="008008E1" w:rsidP="008008E1">
      <w:pPr>
        <w:numPr>
          <w:ilvl w:val="0"/>
          <w:numId w:val="1"/>
        </w:num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t>التركيــــب</w:t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: علاقة الكلمات بعضها ببعض داخل فعل كلامي أو قول .</w:t>
      </w:r>
    </w:p>
    <w:p w:rsidR="008008E1" w:rsidRPr="008008E1" w:rsidRDefault="008008E1" w:rsidP="008008E1">
      <w:pPr>
        <w:numPr>
          <w:ilvl w:val="0"/>
          <w:numId w:val="1"/>
        </w:num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t>الشــفــــرة</w:t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: يعتمد الفهم على الشفرات ، فحينما نستخلص معنى من حدث فلأننا نمتلك شفرته.</w:t>
      </w:r>
    </w:p>
    <w:p w:rsidR="008008E1" w:rsidRPr="008008E1" w:rsidRDefault="008008E1" w:rsidP="008008E1">
      <w:pPr>
        <w:bidi/>
        <w:spacing w:after="0" w:line="240" w:lineRule="auto"/>
        <w:ind w:left="485" w:right="-540" w:firstLine="23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و كباقي المناهج النقدية ، تعرّضت السيميائية إلى النقد ، حيث اعتبرها كثيرون أنها تنتهج نهجا شكلانيا ، و أنّها توظف مفردات دي سوسير مثلها مثل الشعرية مثل العلامة    و اللّغة و النظام و الأداء ، كما أنّها صعبة الاستيعات لتكونها بتلون البينات الثقافية ، خصوصا إذا تعلّق الأمر بحضورها في النقد العربي ، الذي وجد سهولة في توظيفها في المجال السينمائي و المسرحي  و الأوبرا و الرّقص ، على عكس توظيفها في الأجناس الأدبية الأخرى  كالشعر و المسرح ، و هذا </w:t>
      </w:r>
      <w:r w:rsidRPr="008008E1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lastRenderedPageBreak/>
        <w:t>يعود إلى عدم اكتمال ترجمة النصوص السيميائية الغربية و إلى قلة المهتمين بهذا الفضاء قياسا بالأسلوبية و البنوية و المناهج الأخرى ، و مع ذلك اجتهد كثير من النقاد العرب في تقديم هذا المنهج عبر المجلات النقدية و الكتابات من أمثال رشيد بن مالك ، صلاح فضل ، عبد المالك مرتاض...</w:t>
      </w:r>
    </w:p>
    <w:p w:rsidR="005C0D0E" w:rsidRDefault="005C0D0E">
      <w:pPr>
        <w:rPr>
          <w:lang w:bidi="ar-DZ"/>
        </w:rPr>
      </w:pPr>
      <w:bookmarkStart w:id="0" w:name="_GoBack"/>
      <w:bookmarkEnd w:id="0"/>
    </w:p>
    <w:sectPr w:rsidR="005C0D0E" w:rsidSect="00064572">
      <w:footerReference w:type="even" r:id="rId7"/>
      <w:footerReference w:type="default" r:id="rId8"/>
      <w:pgSz w:w="11906" w:h="16838"/>
      <w:pgMar w:top="567" w:right="1797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2E" w:rsidRDefault="0064342E" w:rsidP="000B564D">
      <w:pPr>
        <w:spacing w:after="0" w:line="240" w:lineRule="auto"/>
      </w:pPr>
      <w:r>
        <w:separator/>
      </w:r>
    </w:p>
  </w:endnote>
  <w:endnote w:type="continuationSeparator" w:id="1">
    <w:p w:rsidR="0064342E" w:rsidRDefault="0064342E" w:rsidP="000B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87" w:rsidRDefault="000B564D" w:rsidP="004521BA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8008E1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6D5887" w:rsidRDefault="0064342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87" w:rsidRDefault="000B564D" w:rsidP="004521BA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8008E1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B14458">
      <w:rPr>
        <w:rStyle w:val="Numrodepage"/>
        <w:noProof/>
      </w:rPr>
      <w:t>1</w:t>
    </w:r>
    <w:r>
      <w:rPr>
        <w:rStyle w:val="Numrodepage"/>
        <w:rtl/>
      </w:rPr>
      <w:fldChar w:fldCharType="end"/>
    </w:r>
  </w:p>
  <w:p w:rsidR="006D5887" w:rsidRDefault="006434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2E" w:rsidRDefault="0064342E" w:rsidP="000B564D">
      <w:pPr>
        <w:spacing w:after="0" w:line="240" w:lineRule="auto"/>
      </w:pPr>
      <w:r>
        <w:separator/>
      </w:r>
    </w:p>
  </w:footnote>
  <w:footnote w:type="continuationSeparator" w:id="1">
    <w:p w:rsidR="0064342E" w:rsidRDefault="0064342E" w:rsidP="000B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90642"/>
    <w:multiLevelType w:val="hybridMultilevel"/>
    <w:tmpl w:val="710C4B00"/>
    <w:lvl w:ilvl="0" w:tplc="5F9A0502">
      <w:start w:val="1"/>
      <w:numFmt w:val="decimal"/>
      <w:lvlText w:val="%1-"/>
      <w:lvlJc w:val="left"/>
      <w:pPr>
        <w:tabs>
          <w:tab w:val="num" w:pos="485"/>
        </w:tabs>
        <w:ind w:left="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5"/>
        </w:tabs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5"/>
        </w:tabs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5"/>
        </w:tabs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5"/>
        </w:tabs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5"/>
        </w:tabs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5"/>
        </w:tabs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5"/>
        </w:tabs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5"/>
        </w:tabs>
        <w:ind w:left="6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8E1"/>
    <w:rsid w:val="00004732"/>
    <w:rsid w:val="00024ACB"/>
    <w:rsid w:val="0002661E"/>
    <w:rsid w:val="00043A8B"/>
    <w:rsid w:val="000A6F1B"/>
    <w:rsid w:val="000B564D"/>
    <w:rsid w:val="000C10CB"/>
    <w:rsid w:val="000D4DCD"/>
    <w:rsid w:val="000E76BA"/>
    <w:rsid w:val="00100629"/>
    <w:rsid w:val="001073CD"/>
    <w:rsid w:val="001111F1"/>
    <w:rsid w:val="0013489A"/>
    <w:rsid w:val="00160246"/>
    <w:rsid w:val="00184E28"/>
    <w:rsid w:val="001A0477"/>
    <w:rsid w:val="001B6E8E"/>
    <w:rsid w:val="00222CBA"/>
    <w:rsid w:val="00223F67"/>
    <w:rsid w:val="00225ED3"/>
    <w:rsid w:val="00237286"/>
    <w:rsid w:val="00251FA4"/>
    <w:rsid w:val="002578B0"/>
    <w:rsid w:val="002724E1"/>
    <w:rsid w:val="00277B30"/>
    <w:rsid w:val="002821D4"/>
    <w:rsid w:val="002A4F64"/>
    <w:rsid w:val="002D7DEE"/>
    <w:rsid w:val="0030097E"/>
    <w:rsid w:val="003024C7"/>
    <w:rsid w:val="00303096"/>
    <w:rsid w:val="003047A3"/>
    <w:rsid w:val="00305F0F"/>
    <w:rsid w:val="00317769"/>
    <w:rsid w:val="0034746D"/>
    <w:rsid w:val="00364CEC"/>
    <w:rsid w:val="00365439"/>
    <w:rsid w:val="00383085"/>
    <w:rsid w:val="003A1718"/>
    <w:rsid w:val="0040742D"/>
    <w:rsid w:val="00423322"/>
    <w:rsid w:val="00424A6C"/>
    <w:rsid w:val="00435B88"/>
    <w:rsid w:val="00462191"/>
    <w:rsid w:val="00463989"/>
    <w:rsid w:val="00475116"/>
    <w:rsid w:val="00476034"/>
    <w:rsid w:val="004B39D4"/>
    <w:rsid w:val="004C2463"/>
    <w:rsid w:val="004E2ED6"/>
    <w:rsid w:val="004E5988"/>
    <w:rsid w:val="004E61C1"/>
    <w:rsid w:val="004F1501"/>
    <w:rsid w:val="004F18F6"/>
    <w:rsid w:val="00505385"/>
    <w:rsid w:val="00524720"/>
    <w:rsid w:val="00531AAD"/>
    <w:rsid w:val="00535DB4"/>
    <w:rsid w:val="00537333"/>
    <w:rsid w:val="00540893"/>
    <w:rsid w:val="00546D5F"/>
    <w:rsid w:val="00554E29"/>
    <w:rsid w:val="005745FF"/>
    <w:rsid w:val="005A36E2"/>
    <w:rsid w:val="005B3032"/>
    <w:rsid w:val="005B7888"/>
    <w:rsid w:val="005B79C2"/>
    <w:rsid w:val="005C0D0E"/>
    <w:rsid w:val="005E26D4"/>
    <w:rsid w:val="005F6E47"/>
    <w:rsid w:val="0061247F"/>
    <w:rsid w:val="006323A4"/>
    <w:rsid w:val="0064342E"/>
    <w:rsid w:val="00644D49"/>
    <w:rsid w:val="006463E7"/>
    <w:rsid w:val="006548B6"/>
    <w:rsid w:val="00674990"/>
    <w:rsid w:val="006C13B2"/>
    <w:rsid w:val="006D00CA"/>
    <w:rsid w:val="006D4153"/>
    <w:rsid w:val="006E05C3"/>
    <w:rsid w:val="00707D07"/>
    <w:rsid w:val="00732E3A"/>
    <w:rsid w:val="00754207"/>
    <w:rsid w:val="00775C07"/>
    <w:rsid w:val="0078091F"/>
    <w:rsid w:val="007B35A7"/>
    <w:rsid w:val="007C7C3C"/>
    <w:rsid w:val="007F5C18"/>
    <w:rsid w:val="008008E1"/>
    <w:rsid w:val="00812D26"/>
    <w:rsid w:val="0089188B"/>
    <w:rsid w:val="00892B65"/>
    <w:rsid w:val="008A7E6D"/>
    <w:rsid w:val="008C1E61"/>
    <w:rsid w:val="008C7451"/>
    <w:rsid w:val="00905246"/>
    <w:rsid w:val="00920419"/>
    <w:rsid w:val="009208F4"/>
    <w:rsid w:val="009B225A"/>
    <w:rsid w:val="009C6543"/>
    <w:rsid w:val="009D1BDD"/>
    <w:rsid w:val="009D776C"/>
    <w:rsid w:val="009E51F4"/>
    <w:rsid w:val="00A14460"/>
    <w:rsid w:val="00A40678"/>
    <w:rsid w:val="00A407E7"/>
    <w:rsid w:val="00A42674"/>
    <w:rsid w:val="00A43EC9"/>
    <w:rsid w:val="00A513F1"/>
    <w:rsid w:val="00A55496"/>
    <w:rsid w:val="00AA03C2"/>
    <w:rsid w:val="00AA3DB8"/>
    <w:rsid w:val="00AC65EB"/>
    <w:rsid w:val="00AD2510"/>
    <w:rsid w:val="00AF0768"/>
    <w:rsid w:val="00B012E9"/>
    <w:rsid w:val="00B14458"/>
    <w:rsid w:val="00B23C61"/>
    <w:rsid w:val="00B72CE2"/>
    <w:rsid w:val="00B81AC4"/>
    <w:rsid w:val="00BA2ED3"/>
    <w:rsid w:val="00BA4888"/>
    <w:rsid w:val="00BB6755"/>
    <w:rsid w:val="00C20114"/>
    <w:rsid w:val="00C72616"/>
    <w:rsid w:val="00C807FE"/>
    <w:rsid w:val="00C971C1"/>
    <w:rsid w:val="00CA7272"/>
    <w:rsid w:val="00CC542C"/>
    <w:rsid w:val="00CC612A"/>
    <w:rsid w:val="00CE7D53"/>
    <w:rsid w:val="00CF4ACC"/>
    <w:rsid w:val="00CF57B4"/>
    <w:rsid w:val="00D01344"/>
    <w:rsid w:val="00D14298"/>
    <w:rsid w:val="00D475E3"/>
    <w:rsid w:val="00D572C5"/>
    <w:rsid w:val="00D64D4B"/>
    <w:rsid w:val="00D93824"/>
    <w:rsid w:val="00DA6776"/>
    <w:rsid w:val="00DD4B80"/>
    <w:rsid w:val="00DF0A5C"/>
    <w:rsid w:val="00DF2B78"/>
    <w:rsid w:val="00E0510E"/>
    <w:rsid w:val="00E11928"/>
    <w:rsid w:val="00E42E2F"/>
    <w:rsid w:val="00E50A20"/>
    <w:rsid w:val="00E55DB8"/>
    <w:rsid w:val="00E56A14"/>
    <w:rsid w:val="00E60F56"/>
    <w:rsid w:val="00E822E8"/>
    <w:rsid w:val="00E86D58"/>
    <w:rsid w:val="00E87969"/>
    <w:rsid w:val="00E921CC"/>
    <w:rsid w:val="00EB6A66"/>
    <w:rsid w:val="00EC028E"/>
    <w:rsid w:val="00EC7BBC"/>
    <w:rsid w:val="00EF2D82"/>
    <w:rsid w:val="00EF41CB"/>
    <w:rsid w:val="00F00018"/>
    <w:rsid w:val="00F40260"/>
    <w:rsid w:val="00F5219A"/>
    <w:rsid w:val="00F82C16"/>
    <w:rsid w:val="00F863D7"/>
    <w:rsid w:val="00FA0156"/>
    <w:rsid w:val="00FC3370"/>
    <w:rsid w:val="00FC73D1"/>
    <w:rsid w:val="00FF4D96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800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08E1"/>
  </w:style>
  <w:style w:type="character" w:styleId="Numrodepage">
    <w:name w:val="page number"/>
    <w:basedOn w:val="Policepardfaut"/>
    <w:rsid w:val="00800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user</cp:lastModifiedBy>
  <cp:revision>2</cp:revision>
  <dcterms:created xsi:type="dcterms:W3CDTF">2020-04-18T19:15:00Z</dcterms:created>
  <dcterms:modified xsi:type="dcterms:W3CDTF">2020-04-18T19:15:00Z</dcterms:modified>
</cp:coreProperties>
</file>