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C4" w:rsidRPr="005F54F7" w:rsidRDefault="007932E9" w:rsidP="007932E9">
      <w:pPr>
        <w:bidi/>
        <w:jc w:val="center"/>
        <w:rPr>
          <w:rFonts w:ascii="Simplified Arabic" w:hAnsi="Simplified Arabic" w:cs="Simplified Arabic"/>
          <w:b/>
          <w:bCs/>
          <w:sz w:val="32"/>
          <w:szCs w:val="32"/>
          <w:rtl/>
          <w:lang w:bidi="ar-DZ"/>
        </w:rPr>
      </w:pPr>
      <w:r w:rsidRPr="005F54F7">
        <w:rPr>
          <w:rFonts w:ascii="Simplified Arabic" w:hAnsi="Simplified Arabic" w:cs="Simplified Arabic" w:hint="cs"/>
          <w:b/>
          <w:bCs/>
          <w:sz w:val="32"/>
          <w:szCs w:val="32"/>
          <w:rtl/>
          <w:lang w:bidi="ar-DZ"/>
        </w:rPr>
        <w:t>المحاضرة 2</w:t>
      </w:r>
    </w:p>
    <w:p w:rsidR="007932E9" w:rsidRDefault="007932E9" w:rsidP="007932E9">
      <w:pPr>
        <w:bidi/>
        <w:jc w:val="center"/>
        <w:rPr>
          <w:rFonts w:ascii="Simplified Arabic" w:hAnsi="Simplified Arabic" w:cs="Simplified Arabic" w:hint="cs"/>
          <w:b/>
          <w:bCs/>
          <w:sz w:val="32"/>
          <w:szCs w:val="32"/>
          <w:rtl/>
          <w:lang w:bidi="ar-DZ"/>
        </w:rPr>
      </w:pPr>
      <w:r w:rsidRPr="005F54F7">
        <w:rPr>
          <w:rFonts w:ascii="Simplified Arabic" w:hAnsi="Simplified Arabic" w:cs="Simplified Arabic" w:hint="cs"/>
          <w:b/>
          <w:bCs/>
          <w:sz w:val="32"/>
          <w:szCs w:val="32"/>
          <w:rtl/>
          <w:lang w:bidi="ar-DZ"/>
        </w:rPr>
        <w:t>نظريات نشأة اللّغة الإنساني</w:t>
      </w:r>
      <w:r w:rsidR="005F54F7">
        <w:rPr>
          <w:rFonts w:ascii="Simplified Arabic" w:hAnsi="Simplified Arabic" w:cs="Simplified Arabic" w:hint="cs"/>
          <w:b/>
          <w:bCs/>
          <w:sz w:val="32"/>
          <w:szCs w:val="32"/>
          <w:rtl/>
          <w:lang w:bidi="ar-DZ"/>
        </w:rPr>
        <w:t>ّ</w:t>
      </w:r>
      <w:r w:rsidRPr="005F54F7">
        <w:rPr>
          <w:rFonts w:ascii="Simplified Arabic" w:hAnsi="Simplified Arabic" w:cs="Simplified Arabic" w:hint="cs"/>
          <w:b/>
          <w:bCs/>
          <w:sz w:val="32"/>
          <w:szCs w:val="32"/>
          <w:rtl/>
          <w:lang w:bidi="ar-DZ"/>
        </w:rPr>
        <w:t>ة</w:t>
      </w:r>
    </w:p>
    <w:p w:rsidR="00123675" w:rsidRDefault="00123675" w:rsidP="00986F44">
      <w:pPr>
        <w:bidi/>
        <w:spacing w:before="120" w:after="0"/>
        <w:ind w:firstLine="567"/>
        <w:jc w:val="both"/>
        <w:rPr>
          <w:rFonts w:ascii="Simplified Arabic" w:hAnsi="Simplified Arabic" w:cs="Simplified Arabic" w:hint="cs"/>
          <w:sz w:val="32"/>
          <w:szCs w:val="32"/>
          <w:rtl/>
          <w:lang w:bidi="ar-DZ"/>
        </w:rPr>
      </w:pPr>
      <w:r w:rsidRPr="00123675">
        <w:rPr>
          <w:rFonts w:ascii="Simplified Arabic" w:hAnsi="Simplified Arabic" w:cs="Simplified Arabic" w:hint="cs"/>
          <w:sz w:val="32"/>
          <w:szCs w:val="32"/>
          <w:rtl/>
          <w:lang w:bidi="ar-DZ"/>
        </w:rPr>
        <w:t>ال</w:t>
      </w:r>
      <w:r>
        <w:rPr>
          <w:rFonts w:ascii="Simplified Arabic" w:hAnsi="Simplified Arabic" w:cs="Simplified Arabic" w:hint="cs"/>
          <w:sz w:val="32"/>
          <w:szCs w:val="32"/>
          <w:rtl/>
          <w:lang w:bidi="ar-DZ"/>
        </w:rPr>
        <w:t xml:space="preserve">حديث عن نشأة اللغة </w:t>
      </w:r>
      <w:r w:rsidR="003D576A">
        <w:rPr>
          <w:rFonts w:ascii="Simplified Arabic" w:hAnsi="Simplified Arabic" w:cs="Simplified Arabic" w:hint="cs"/>
          <w:sz w:val="32"/>
          <w:szCs w:val="32"/>
          <w:rtl/>
          <w:lang w:bidi="ar-DZ"/>
        </w:rPr>
        <w:t>يحيلنا إلى معضلة تاريخية أخرى أكثر تعقيدا وغموضا، هي بداية الإنسان</w:t>
      </w:r>
      <w:r w:rsidR="00F377C1">
        <w:rPr>
          <w:rFonts w:ascii="Simplified Arabic" w:hAnsi="Simplified Arabic" w:cs="Simplified Arabic" w:hint="cs"/>
          <w:sz w:val="32"/>
          <w:szCs w:val="32"/>
          <w:rtl/>
          <w:lang w:bidi="ar-DZ"/>
        </w:rPr>
        <w:t xml:space="preserve"> الموغلة في القدم وقد اكتشفت بعض الحفريات آثارا تعود إلى أكثر من مليون سنة</w:t>
      </w:r>
      <w:r w:rsidR="003D576A">
        <w:rPr>
          <w:rFonts w:ascii="Simplified Arabic" w:hAnsi="Simplified Arabic" w:cs="Simplified Arabic" w:hint="cs"/>
          <w:sz w:val="32"/>
          <w:szCs w:val="32"/>
          <w:rtl/>
          <w:lang w:bidi="ar-DZ"/>
        </w:rPr>
        <w:t>، رغم أن الديانات السماوية أعطت بعض الإجابات إلا أن</w:t>
      </w:r>
      <w:r w:rsidR="00F377C1">
        <w:rPr>
          <w:rFonts w:ascii="Simplified Arabic" w:hAnsi="Simplified Arabic" w:cs="Simplified Arabic" w:hint="cs"/>
          <w:sz w:val="32"/>
          <w:szCs w:val="32"/>
          <w:rtl/>
          <w:lang w:bidi="ar-DZ"/>
        </w:rPr>
        <w:t xml:space="preserve"> البدايات ب</w:t>
      </w:r>
      <w:r w:rsidR="003D576A">
        <w:rPr>
          <w:rFonts w:ascii="Simplified Arabic" w:hAnsi="Simplified Arabic" w:cs="Simplified Arabic" w:hint="cs"/>
          <w:sz w:val="32"/>
          <w:szCs w:val="32"/>
          <w:rtl/>
          <w:lang w:bidi="ar-DZ"/>
        </w:rPr>
        <w:t>تفاصيل</w:t>
      </w:r>
      <w:r w:rsidR="00F377C1">
        <w:rPr>
          <w:rFonts w:ascii="Simplified Arabic" w:hAnsi="Simplified Arabic" w:cs="Simplified Arabic" w:hint="cs"/>
          <w:sz w:val="32"/>
          <w:szCs w:val="32"/>
          <w:rtl/>
          <w:lang w:bidi="ar-DZ"/>
        </w:rPr>
        <w:t>ها</w:t>
      </w:r>
      <w:r w:rsidR="003D576A">
        <w:rPr>
          <w:rFonts w:ascii="Simplified Arabic" w:hAnsi="Simplified Arabic" w:cs="Simplified Arabic" w:hint="cs"/>
          <w:sz w:val="32"/>
          <w:szCs w:val="32"/>
          <w:rtl/>
          <w:lang w:bidi="ar-DZ"/>
        </w:rPr>
        <w:t xml:space="preserve"> تبقى غامضة</w:t>
      </w:r>
      <w:r w:rsidR="00F377C1">
        <w:rPr>
          <w:rFonts w:ascii="Simplified Arabic" w:hAnsi="Simplified Arabic" w:cs="Simplified Arabic" w:hint="cs"/>
          <w:sz w:val="32"/>
          <w:szCs w:val="32"/>
          <w:rtl/>
          <w:lang w:bidi="ar-DZ"/>
        </w:rPr>
        <w:t>.</w:t>
      </w:r>
    </w:p>
    <w:p w:rsidR="00F377C1" w:rsidRDefault="00F377C1" w:rsidP="00986F44">
      <w:pPr>
        <w:bidi/>
        <w:spacing w:before="120" w:after="0"/>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وعليه فإن الأفكار التي تتناول نشأة اللغة نابعة عن نظريات وفرضيات، كل نظرية لها أدلتها ولو من باب الاحتمال. والأكيد في هذه المسألة هو غياب الحسم والاستقرار على معطيات يقينية تقدم حلا يحسن السكوت عليه.</w:t>
      </w:r>
    </w:p>
    <w:p w:rsidR="00C20DF8" w:rsidRDefault="00C20DF8" w:rsidP="00C20DF8">
      <w:pPr>
        <w:bidi/>
        <w:spacing w:before="120" w:after="0"/>
        <w:ind w:firstLine="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أهم هذه النظريات:</w:t>
      </w:r>
    </w:p>
    <w:p w:rsidR="00C20DF8" w:rsidRDefault="00C20DF8" w:rsidP="00C20DF8">
      <w:pPr>
        <w:pStyle w:val="Paragraphedeliste"/>
        <w:numPr>
          <w:ilvl w:val="0"/>
          <w:numId w:val="1"/>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w:t>
      </w:r>
      <w:r w:rsidRPr="006B47AB">
        <w:rPr>
          <w:rFonts w:ascii="Simplified Arabic" w:hAnsi="Simplified Arabic" w:cs="Simplified Arabic" w:hint="cs"/>
          <w:b/>
          <w:bCs/>
          <w:sz w:val="32"/>
          <w:szCs w:val="32"/>
          <w:rtl/>
          <w:lang w:bidi="ar-DZ"/>
        </w:rPr>
        <w:t>نظرية التوقيف:</w:t>
      </w:r>
      <w:r>
        <w:rPr>
          <w:rFonts w:ascii="Simplified Arabic" w:hAnsi="Simplified Arabic" w:cs="Simplified Arabic" w:hint="cs"/>
          <w:sz w:val="32"/>
          <w:szCs w:val="32"/>
          <w:rtl/>
          <w:lang w:bidi="ar-DZ"/>
        </w:rPr>
        <w:t xml:space="preserve"> ويذهب أنصار هذه النظرية إلى أن اللغة وحي من عند الله، </w:t>
      </w:r>
      <w:r w:rsidR="00BB2F18">
        <w:rPr>
          <w:rFonts w:ascii="Simplified Arabic" w:hAnsi="Simplified Arabic" w:cs="Simplified Arabic" w:hint="cs"/>
          <w:sz w:val="32"/>
          <w:szCs w:val="32"/>
          <w:rtl/>
          <w:lang w:bidi="ar-DZ"/>
        </w:rPr>
        <w:t>دليلهم نقلي من كتب الديانات السماوية، ومن القرآن الكريم في قوله تعالى: "وعلم آدم الأسماء كلها".</w:t>
      </w:r>
    </w:p>
    <w:p w:rsidR="00BB2F18" w:rsidRDefault="00BB2F18" w:rsidP="00BB2F18">
      <w:pPr>
        <w:pStyle w:val="Paragraphedeliste"/>
        <w:bidi/>
        <w:spacing w:before="120" w:after="0"/>
        <w:ind w:left="92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من أنصارها الفيلسوف "هيراقليط"، الأب "لامي"، والفيلسوف "دوبونالد"، وأشهر علماء المسلمين الذين تبنوا هذه النظرية "ابن فارس"، ولكن من القدامى من أوّل النص القرآني السابق ولم يأخذه على ظاهره، وتبعه في ذلك آخرون، تأويله أن الله سبحانه أقدر (وضع فيه ملكة فطرية) الإنسان على وضع الألفاظ وإنتاج اللغة واستعمالها.</w:t>
      </w:r>
    </w:p>
    <w:p w:rsidR="00BB2F18" w:rsidRDefault="00BB2F18" w:rsidP="00BB2F18">
      <w:pPr>
        <w:pStyle w:val="Paragraphedeliste"/>
        <w:numPr>
          <w:ilvl w:val="0"/>
          <w:numId w:val="1"/>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w:t>
      </w:r>
      <w:r w:rsidRPr="006B47AB">
        <w:rPr>
          <w:rFonts w:ascii="Simplified Arabic" w:hAnsi="Simplified Arabic" w:cs="Simplified Arabic" w:hint="cs"/>
          <w:b/>
          <w:bCs/>
          <w:sz w:val="32"/>
          <w:szCs w:val="32"/>
          <w:rtl/>
          <w:lang w:bidi="ar-DZ"/>
        </w:rPr>
        <w:t>نظرية الاصطلاح:</w:t>
      </w:r>
      <w:r>
        <w:rPr>
          <w:rFonts w:ascii="Simplified Arabic" w:hAnsi="Simplified Arabic" w:cs="Simplified Arabic" w:hint="cs"/>
          <w:sz w:val="32"/>
          <w:szCs w:val="32"/>
          <w:rtl/>
          <w:lang w:bidi="ar-DZ"/>
        </w:rPr>
        <w:t xml:space="preserve"> تذهب إلى أن اللغة تولدت بالتواضع والاتفاق بين جماعة من الناس للتواصل فيما بينهم، من أنصارها ابن جني وكثير من أئمة الاعتزال، ويقول </w:t>
      </w:r>
      <w:r>
        <w:rPr>
          <w:rFonts w:ascii="Simplified Arabic" w:hAnsi="Simplified Arabic" w:cs="Simplified Arabic" w:hint="cs"/>
          <w:sz w:val="32"/>
          <w:szCs w:val="32"/>
          <w:rtl/>
          <w:lang w:bidi="ar-DZ"/>
        </w:rPr>
        <w:lastRenderedPageBreak/>
        <w:t>ابن جني في هذه المسألة: "أكثر أهل النظر على أن أصل اللغة إنما هو تواضع واصطلاح  لا وحي وتوقيف"</w:t>
      </w:r>
      <w:r w:rsidR="007474C9">
        <w:rPr>
          <w:rFonts w:ascii="Simplified Arabic" w:hAnsi="Simplified Arabic" w:cs="Simplified Arabic" w:hint="cs"/>
          <w:sz w:val="32"/>
          <w:szCs w:val="32"/>
          <w:rtl/>
          <w:lang w:bidi="ar-DZ"/>
        </w:rPr>
        <w:t>.</w:t>
      </w:r>
    </w:p>
    <w:p w:rsidR="007474C9" w:rsidRDefault="007474C9" w:rsidP="007474C9">
      <w:pPr>
        <w:pStyle w:val="Paragraphedeliste"/>
        <w:bidi/>
        <w:spacing w:before="120" w:after="0"/>
        <w:ind w:left="92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وليس لهذه النظرية سند نقلي بل يستند دليلهم على الملاحظة والاستنتاج من الواقع، وهذا الدليل هو اختلاف اللغات. والدراسات اللغوية الحديثة تتبنى هذا المبدأ حين تتطرق إلى العلاقة بين الدال والمدلول وتقول عنها بأنها اعتباطية (علاقة لا تستند إلى علة أو حتمية ما)</w:t>
      </w:r>
      <w:r w:rsidR="00FB0B5A">
        <w:rPr>
          <w:rFonts w:ascii="Simplified Arabic" w:hAnsi="Simplified Arabic" w:cs="Simplified Arabic" w:hint="cs"/>
          <w:sz w:val="32"/>
          <w:szCs w:val="32"/>
          <w:rtl/>
          <w:lang w:bidi="ar-DZ"/>
        </w:rPr>
        <w:t>.</w:t>
      </w:r>
    </w:p>
    <w:p w:rsidR="00FB0B5A" w:rsidRDefault="00FB0B5A" w:rsidP="00FB0B5A">
      <w:pPr>
        <w:pStyle w:val="Paragraphedeliste"/>
        <w:numPr>
          <w:ilvl w:val="0"/>
          <w:numId w:val="1"/>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w:t>
      </w:r>
      <w:r w:rsidR="006B47AB">
        <w:rPr>
          <w:rFonts w:ascii="Simplified Arabic" w:hAnsi="Simplified Arabic" w:cs="Simplified Arabic" w:hint="cs"/>
          <w:b/>
          <w:bCs/>
          <w:sz w:val="32"/>
          <w:szCs w:val="32"/>
          <w:rtl/>
          <w:lang w:bidi="ar-DZ"/>
        </w:rPr>
        <w:t xml:space="preserve">نظرية </w:t>
      </w:r>
      <w:r w:rsidRPr="006B47AB">
        <w:rPr>
          <w:rFonts w:ascii="Simplified Arabic" w:hAnsi="Simplified Arabic" w:cs="Simplified Arabic" w:hint="cs"/>
          <w:b/>
          <w:bCs/>
          <w:sz w:val="32"/>
          <w:szCs w:val="32"/>
          <w:rtl/>
          <w:lang w:bidi="ar-DZ"/>
        </w:rPr>
        <w:t>محاكاة</w:t>
      </w:r>
      <w:r w:rsidR="006B47AB">
        <w:rPr>
          <w:rFonts w:ascii="Simplified Arabic" w:hAnsi="Simplified Arabic" w:cs="Simplified Arabic" w:hint="cs"/>
          <w:b/>
          <w:bCs/>
          <w:sz w:val="32"/>
          <w:szCs w:val="32"/>
          <w:rtl/>
          <w:lang w:bidi="ar-DZ"/>
        </w:rPr>
        <w:t xml:space="preserve"> أصوات الطبيعة</w:t>
      </w:r>
      <w:r w:rsidRPr="006B47AB">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 xml:space="preserve"> وترى أن أصل اللغة محاكاة لأصوات الطبيعة (حيوانات أو ظواهر طبيعية)، وقد أشار ابن جني إلى حضور فكرة محاكاة أصوات الطبيعة في اللغة العربية كخرير الماء، وشحيح الحمار، ونعيق الغراب، وصهيل الفرس...</w:t>
      </w:r>
    </w:p>
    <w:p w:rsidR="00FB0B5A" w:rsidRDefault="00FB0B5A" w:rsidP="00FB0B5A">
      <w:pPr>
        <w:pStyle w:val="Paragraphedeliste"/>
        <w:bidi/>
        <w:spacing w:before="120" w:after="0"/>
        <w:ind w:left="92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ويذهب بعض اللغويين إلى أن هذه النظرية تتفق مع سنن النشوء والارتقاء التي تخضع لها الكائنات. ودليل هذه النظرية من مادة اللغة إذ لا تكاد تخلو لغة من ألفاظ تحاكي أصواتا طبيعية، لكن تبقى قاصرة عن تفسير </w:t>
      </w:r>
      <w:r w:rsidR="003703AE">
        <w:rPr>
          <w:rFonts w:ascii="Simplified Arabic" w:hAnsi="Simplified Arabic" w:cs="Simplified Arabic" w:hint="cs"/>
          <w:sz w:val="32"/>
          <w:szCs w:val="32"/>
          <w:rtl/>
          <w:lang w:bidi="ar-DZ"/>
        </w:rPr>
        <w:t>وجود الألفاظ التي لا تدل على صوت أو تحاكي مسموعا، كالدالة الموجودات المادية ككتاب وشجرة...</w:t>
      </w:r>
    </w:p>
    <w:p w:rsidR="00E455C0" w:rsidRDefault="00E455C0" w:rsidP="00E455C0">
      <w:pPr>
        <w:pStyle w:val="Paragraphedeliste"/>
        <w:numPr>
          <w:ilvl w:val="0"/>
          <w:numId w:val="1"/>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 </w:t>
      </w:r>
      <w:r w:rsidRPr="00E7069F">
        <w:rPr>
          <w:rFonts w:ascii="Simplified Arabic" w:hAnsi="Simplified Arabic" w:cs="Simplified Arabic" w:hint="cs"/>
          <w:b/>
          <w:bCs/>
          <w:sz w:val="32"/>
          <w:szCs w:val="32"/>
          <w:rtl/>
          <w:lang w:bidi="ar-DZ"/>
        </w:rPr>
        <w:t>نظريات ثانوية:</w:t>
      </w:r>
      <w:r>
        <w:rPr>
          <w:rFonts w:ascii="Simplified Arabic" w:hAnsi="Simplified Arabic" w:cs="Simplified Arabic" w:hint="cs"/>
          <w:sz w:val="32"/>
          <w:szCs w:val="32"/>
          <w:rtl/>
          <w:lang w:bidi="ar-DZ"/>
        </w:rPr>
        <w:t xml:space="preserve"> هناك أفكار وتخمينات عالجت موضوع نشأة اللغة </w:t>
      </w:r>
      <w:r w:rsidR="00E7069F">
        <w:rPr>
          <w:rFonts w:ascii="Simplified Arabic" w:hAnsi="Simplified Arabic" w:cs="Simplified Arabic" w:hint="cs"/>
          <w:sz w:val="32"/>
          <w:szCs w:val="32"/>
          <w:rtl/>
          <w:lang w:bidi="ar-DZ"/>
        </w:rPr>
        <w:t xml:space="preserve">أقل شهرة من النظريات السابقة </w:t>
      </w:r>
      <w:r>
        <w:rPr>
          <w:rFonts w:ascii="Simplified Arabic" w:hAnsi="Simplified Arabic" w:cs="Simplified Arabic" w:hint="cs"/>
          <w:sz w:val="32"/>
          <w:szCs w:val="32"/>
          <w:rtl/>
          <w:lang w:bidi="ar-DZ"/>
        </w:rPr>
        <w:t>مثل:</w:t>
      </w:r>
    </w:p>
    <w:p w:rsidR="00E455C0" w:rsidRDefault="00E455C0" w:rsidP="00E455C0">
      <w:pPr>
        <w:pStyle w:val="Paragraphedeliste"/>
        <w:numPr>
          <w:ilvl w:val="0"/>
          <w:numId w:val="2"/>
        </w:numPr>
        <w:bidi/>
        <w:spacing w:before="120" w:after="0"/>
        <w:jc w:val="both"/>
        <w:rPr>
          <w:rFonts w:ascii="Simplified Arabic" w:hAnsi="Simplified Arabic" w:cs="Simplified Arabic" w:hint="cs"/>
          <w:sz w:val="32"/>
          <w:szCs w:val="32"/>
          <w:lang w:bidi="ar-DZ"/>
        </w:rPr>
      </w:pPr>
      <w:r w:rsidRPr="00E7069F">
        <w:rPr>
          <w:rFonts w:ascii="Simplified Arabic" w:hAnsi="Simplified Arabic" w:cs="Simplified Arabic" w:hint="cs"/>
          <w:b/>
          <w:bCs/>
          <w:sz w:val="32"/>
          <w:szCs w:val="32"/>
          <w:rtl/>
          <w:lang w:bidi="ar-DZ"/>
        </w:rPr>
        <w:t xml:space="preserve">نظرية الأصوات التعجبية العاطفية: </w:t>
      </w:r>
      <w:r>
        <w:rPr>
          <w:rFonts w:ascii="Simplified Arabic" w:hAnsi="Simplified Arabic" w:cs="Simplified Arabic" w:hint="cs"/>
          <w:sz w:val="32"/>
          <w:szCs w:val="32"/>
          <w:rtl/>
          <w:lang w:bidi="ar-DZ"/>
        </w:rPr>
        <w:t>تذهب هذه النظرية إلى أن أول ما استعمل الإنسان الأول جهازه النطقي ليشكل أصواتا دالة استعمله للتعبير عن حالته النفسية العاطفية بصورة غريزية (فرح، حزن، وجع، استغراب...)، ويمكن وصفها بأنها أصوات حيوانية لأنها تماثل تلك الغريزية التي تصدر عن الحيوان تقريبا.</w:t>
      </w:r>
    </w:p>
    <w:p w:rsidR="00D63951" w:rsidRDefault="00D63951" w:rsidP="00D63951">
      <w:pPr>
        <w:pStyle w:val="Paragraphedeliste"/>
        <w:numPr>
          <w:ilvl w:val="0"/>
          <w:numId w:val="2"/>
        </w:numPr>
        <w:bidi/>
        <w:spacing w:before="120" w:after="0"/>
        <w:jc w:val="both"/>
        <w:rPr>
          <w:rFonts w:ascii="Simplified Arabic" w:hAnsi="Simplified Arabic" w:cs="Simplified Arabic" w:hint="cs"/>
          <w:sz w:val="32"/>
          <w:szCs w:val="32"/>
          <w:lang w:bidi="ar-DZ"/>
        </w:rPr>
      </w:pPr>
      <w:r w:rsidRPr="00E7069F">
        <w:rPr>
          <w:rFonts w:ascii="Simplified Arabic" w:hAnsi="Simplified Arabic" w:cs="Simplified Arabic" w:hint="cs"/>
          <w:b/>
          <w:bCs/>
          <w:sz w:val="32"/>
          <w:szCs w:val="32"/>
          <w:rtl/>
          <w:lang w:bidi="ar-DZ"/>
        </w:rPr>
        <w:t>الاستجابة الصوتية للحركات العضلية:</w:t>
      </w:r>
      <w:r>
        <w:rPr>
          <w:rFonts w:ascii="Simplified Arabic" w:hAnsi="Simplified Arabic" w:cs="Simplified Arabic" w:hint="cs"/>
          <w:sz w:val="32"/>
          <w:szCs w:val="32"/>
          <w:rtl/>
          <w:lang w:bidi="ar-DZ"/>
        </w:rPr>
        <w:t xml:space="preserve"> وتفيد بأن اللغة الإنسانية بدأت بالمقاطع الطبيعية العفوية التي يتفوه بها الإنسان عندما يستعمل أعضاء جسمه في العمل اليدوي</w:t>
      </w:r>
      <w:r w:rsidR="00780700">
        <w:rPr>
          <w:rFonts w:ascii="Simplified Arabic" w:hAnsi="Simplified Arabic" w:cs="Simplified Arabic" w:hint="cs"/>
          <w:sz w:val="32"/>
          <w:szCs w:val="32"/>
          <w:rtl/>
          <w:lang w:bidi="ar-DZ"/>
        </w:rPr>
        <w:t xml:space="preserve"> (يو هي هو)، (هي ها..).</w:t>
      </w:r>
    </w:p>
    <w:p w:rsidR="00780700" w:rsidRDefault="00772346" w:rsidP="00780700">
      <w:pPr>
        <w:pStyle w:val="Paragraphedeliste"/>
        <w:numPr>
          <w:ilvl w:val="0"/>
          <w:numId w:val="2"/>
        </w:numPr>
        <w:bidi/>
        <w:spacing w:before="120" w:after="0"/>
        <w:jc w:val="both"/>
        <w:rPr>
          <w:rFonts w:ascii="Simplified Arabic" w:hAnsi="Simplified Arabic" w:cs="Simplified Arabic" w:hint="cs"/>
          <w:sz w:val="32"/>
          <w:szCs w:val="32"/>
          <w:lang w:bidi="ar-DZ"/>
        </w:rPr>
      </w:pPr>
      <w:r w:rsidRPr="00E7069F">
        <w:rPr>
          <w:rFonts w:ascii="Simplified Arabic" w:hAnsi="Simplified Arabic" w:cs="Simplified Arabic" w:hint="cs"/>
          <w:b/>
          <w:bCs/>
          <w:sz w:val="32"/>
          <w:szCs w:val="32"/>
          <w:rtl/>
          <w:lang w:bidi="ar-DZ"/>
        </w:rPr>
        <w:lastRenderedPageBreak/>
        <w:t>نظرية محاكاة الأصوات لمعانيها:</w:t>
      </w:r>
      <w:r>
        <w:rPr>
          <w:rFonts w:ascii="Simplified Arabic" w:hAnsi="Simplified Arabic" w:cs="Simplified Arabic" w:hint="cs"/>
          <w:sz w:val="32"/>
          <w:szCs w:val="32"/>
          <w:rtl/>
          <w:lang w:bidi="ar-DZ"/>
        </w:rPr>
        <w:t xml:space="preserve"> ترى أن جرس الكلمة يدل على معناها، وقد أشار إليها ابن جني لما لاحظ علاقة مبررة بين صوت الكلمة ومعناها في "باب في تصاقب الألفاظ لتصاقب المعاني"، والباب الثاني "باب في إمساس الألفاظ أشباه المعاني". وتبقى هذه النظرية محدودة الصلاحية.</w:t>
      </w:r>
    </w:p>
    <w:p w:rsidR="00772346" w:rsidRPr="00E7069F" w:rsidRDefault="00E7069F" w:rsidP="00772346">
      <w:pPr>
        <w:bidi/>
        <w:spacing w:before="120" w:after="0"/>
        <w:ind w:left="567"/>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ال</w:t>
      </w:r>
      <w:r w:rsidR="00772346" w:rsidRPr="00E7069F">
        <w:rPr>
          <w:rFonts w:ascii="Simplified Arabic" w:hAnsi="Simplified Arabic" w:cs="Simplified Arabic" w:hint="cs"/>
          <w:b/>
          <w:bCs/>
          <w:sz w:val="32"/>
          <w:szCs w:val="32"/>
          <w:rtl/>
          <w:lang w:bidi="ar-DZ"/>
        </w:rPr>
        <w:t>توفيق بين النظريات:</w:t>
      </w:r>
    </w:p>
    <w:p w:rsidR="00D23182" w:rsidRDefault="00772346" w:rsidP="00D23182">
      <w:pPr>
        <w:bidi/>
        <w:spacing w:before="120" w:after="0"/>
        <w:ind w:left="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مما سبق نتبين أن كل نظرية من النظريات التي تناولت نشأة اللغة </w:t>
      </w:r>
      <w:r w:rsidR="00D23182">
        <w:rPr>
          <w:rFonts w:ascii="Simplified Arabic" w:hAnsi="Simplified Arabic" w:cs="Simplified Arabic" w:hint="cs"/>
          <w:sz w:val="32"/>
          <w:szCs w:val="32"/>
          <w:rtl/>
          <w:lang w:bidi="ar-DZ"/>
        </w:rPr>
        <w:t>فسرت جزءا من في اللغة مما يجعل</w:t>
      </w:r>
      <w:r>
        <w:rPr>
          <w:rFonts w:ascii="Simplified Arabic" w:hAnsi="Simplified Arabic" w:cs="Simplified Arabic" w:hint="cs"/>
          <w:sz w:val="32"/>
          <w:szCs w:val="32"/>
          <w:rtl/>
          <w:lang w:bidi="ar-DZ"/>
        </w:rPr>
        <w:t xml:space="preserve"> تكاملها أفضل من تفاضلها.</w:t>
      </w:r>
      <w:r w:rsidR="00D23182">
        <w:rPr>
          <w:rFonts w:ascii="Simplified Arabic" w:hAnsi="Simplified Arabic" w:cs="Simplified Arabic" w:hint="cs"/>
          <w:sz w:val="32"/>
          <w:szCs w:val="32"/>
          <w:rtl/>
          <w:lang w:bidi="ar-DZ"/>
        </w:rPr>
        <w:t xml:space="preserve"> وفيما يلي مقاربة بين تطور اللغة عند الطفل، وتطورها عند الإنسان من فجر وجوده إلى نضج اللغة عنده.</w:t>
      </w: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D23182">
      <w:pPr>
        <w:bidi/>
        <w:spacing w:before="120" w:after="0"/>
        <w:ind w:left="567"/>
        <w:jc w:val="both"/>
        <w:rPr>
          <w:rFonts w:ascii="Simplified Arabic" w:hAnsi="Simplified Arabic" w:cs="Simplified Arabic" w:hint="cs"/>
          <w:sz w:val="32"/>
          <w:szCs w:val="32"/>
          <w:rtl/>
          <w:lang w:bidi="ar-DZ"/>
        </w:rPr>
      </w:pPr>
    </w:p>
    <w:p w:rsidR="00D23182" w:rsidRDefault="00D23182" w:rsidP="006B47AB">
      <w:pPr>
        <w:bidi/>
        <w:spacing w:before="120" w:after="0"/>
        <w:jc w:val="both"/>
        <w:rPr>
          <w:rFonts w:ascii="Simplified Arabic" w:hAnsi="Simplified Arabic" w:cs="Simplified Arabic" w:hint="cs"/>
          <w:sz w:val="32"/>
          <w:szCs w:val="32"/>
          <w:rtl/>
          <w:lang w:bidi="ar-DZ"/>
        </w:rPr>
      </w:pPr>
    </w:p>
    <w:tbl>
      <w:tblPr>
        <w:tblpPr w:leftFromText="141" w:rightFromText="141" w:vertAnchor="text" w:tblpX="-226" w:tblpY="541"/>
        <w:bidiVisual/>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33"/>
        <w:gridCol w:w="5232"/>
      </w:tblGrid>
      <w:tr w:rsidR="00D23182" w:rsidTr="00D23182">
        <w:tblPrEx>
          <w:tblCellMar>
            <w:top w:w="0" w:type="dxa"/>
            <w:bottom w:w="0" w:type="dxa"/>
          </w:tblCellMar>
        </w:tblPrEx>
        <w:trPr>
          <w:trHeight w:val="840"/>
        </w:trPr>
        <w:tc>
          <w:tcPr>
            <w:tcW w:w="4833" w:type="dxa"/>
          </w:tcPr>
          <w:p w:rsidR="00D23182" w:rsidRDefault="00D23182" w:rsidP="00D23182">
            <w:pPr>
              <w:bidi/>
              <w:spacing w:before="120" w:after="0"/>
              <w:jc w:val="cente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نمو الّلغة عند الطفل</w:t>
            </w:r>
          </w:p>
        </w:tc>
        <w:tc>
          <w:tcPr>
            <w:tcW w:w="5232" w:type="dxa"/>
          </w:tcPr>
          <w:p w:rsidR="00D23182" w:rsidRDefault="00480481" w:rsidP="00D23182">
            <w:pPr>
              <w:bidi/>
              <w:spacing w:before="120" w:after="0"/>
              <w:jc w:val="center"/>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تدرج </w:t>
            </w:r>
            <w:r w:rsidR="00D23182">
              <w:rPr>
                <w:rFonts w:ascii="Simplified Arabic" w:hAnsi="Simplified Arabic" w:cs="Simplified Arabic" w:hint="cs"/>
                <w:sz w:val="32"/>
                <w:szCs w:val="32"/>
                <w:rtl/>
                <w:lang w:bidi="ar-DZ"/>
              </w:rPr>
              <w:t>نشأة اللّغة عند الإنسان</w:t>
            </w:r>
          </w:p>
        </w:tc>
      </w:tr>
      <w:tr w:rsidR="00D23182" w:rsidTr="00480481">
        <w:tblPrEx>
          <w:tblCellMar>
            <w:top w:w="0" w:type="dxa"/>
            <w:bottom w:w="0" w:type="dxa"/>
          </w:tblCellMar>
        </w:tblPrEx>
        <w:trPr>
          <w:trHeight w:val="8075"/>
        </w:trPr>
        <w:tc>
          <w:tcPr>
            <w:tcW w:w="4833" w:type="dxa"/>
          </w:tcPr>
          <w:p w:rsidR="00480481" w:rsidRDefault="00480481" w:rsidP="00D23182">
            <w:pPr>
              <w:pStyle w:val="Paragraphedeliste"/>
              <w:numPr>
                <w:ilvl w:val="0"/>
                <w:numId w:val="2"/>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يولد الطفل مهيأ فطريا لإنتاج واستعمال اللغة</w:t>
            </w:r>
          </w:p>
          <w:p w:rsidR="00D23182" w:rsidRDefault="00D23182" w:rsidP="00480481">
            <w:pPr>
              <w:pStyle w:val="Paragraphedeliste"/>
              <w:numPr>
                <w:ilvl w:val="0"/>
                <w:numId w:val="2"/>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أول ما يطلقه الطفل أصوات انفعالية  (الجوع، الفرح، الألم..)</w:t>
            </w:r>
          </w:p>
          <w:p w:rsidR="00480481" w:rsidRDefault="00480481" w:rsidP="00480481">
            <w:pPr>
              <w:pStyle w:val="Paragraphedeliste"/>
              <w:numPr>
                <w:ilvl w:val="0"/>
                <w:numId w:val="2"/>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تظهر عنده محاكاة أصوات الحيوانات والأشياء التي تصدر صوتا </w:t>
            </w:r>
          </w:p>
          <w:p w:rsidR="00480481" w:rsidRDefault="00480481" w:rsidP="00480481">
            <w:pPr>
              <w:pStyle w:val="Paragraphedeliste"/>
              <w:numPr>
                <w:ilvl w:val="0"/>
                <w:numId w:val="2"/>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يستعمل الطفل كلمات دالة على الذوات الحسية </w:t>
            </w:r>
          </w:p>
          <w:p w:rsidR="00480481" w:rsidRPr="00D23182" w:rsidRDefault="00480481" w:rsidP="00480481">
            <w:pPr>
              <w:pStyle w:val="Paragraphedeliste"/>
              <w:numPr>
                <w:ilvl w:val="0"/>
                <w:numId w:val="2"/>
              </w:numPr>
              <w:bidi/>
              <w:spacing w:before="120" w:after="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لغة الطفل في الأول تبدو خالية من الصرف والاشتقاق وربط عناصر الجملة</w:t>
            </w:r>
          </w:p>
        </w:tc>
        <w:tc>
          <w:tcPr>
            <w:tcW w:w="5232" w:type="dxa"/>
          </w:tcPr>
          <w:p w:rsidR="00480481" w:rsidRDefault="00480481" w:rsidP="00D23182">
            <w:pPr>
              <w:pStyle w:val="Paragraphedeliste"/>
              <w:numPr>
                <w:ilvl w:val="0"/>
                <w:numId w:val="2"/>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نظرية التوقيف حسب تأويل ابن جني</w:t>
            </w:r>
          </w:p>
          <w:p w:rsidR="00480481" w:rsidRDefault="00480481" w:rsidP="00480481">
            <w:pPr>
              <w:pStyle w:val="Paragraphedeliste"/>
              <w:bidi/>
              <w:spacing w:before="120" w:after="0"/>
              <w:ind w:left="927"/>
              <w:jc w:val="both"/>
              <w:rPr>
                <w:rFonts w:ascii="Simplified Arabic" w:hAnsi="Simplified Arabic" w:cs="Simplified Arabic" w:hint="cs"/>
                <w:sz w:val="32"/>
                <w:szCs w:val="32"/>
                <w:lang w:bidi="ar-DZ"/>
              </w:rPr>
            </w:pPr>
          </w:p>
          <w:p w:rsidR="00D23182" w:rsidRDefault="00480481" w:rsidP="00480481">
            <w:pPr>
              <w:pStyle w:val="Paragraphedeliste"/>
              <w:numPr>
                <w:ilvl w:val="0"/>
                <w:numId w:val="2"/>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 xml:space="preserve">مضمون </w:t>
            </w:r>
            <w:r w:rsidR="00D23182">
              <w:rPr>
                <w:rFonts w:ascii="Simplified Arabic" w:hAnsi="Simplified Arabic" w:cs="Simplified Arabic" w:hint="cs"/>
                <w:sz w:val="32"/>
                <w:szCs w:val="32"/>
                <w:rtl/>
                <w:lang w:bidi="ar-DZ"/>
              </w:rPr>
              <w:t>نظرية الأصوات التعجبية</w:t>
            </w:r>
          </w:p>
          <w:p w:rsidR="00480481" w:rsidRDefault="00480481" w:rsidP="00480481">
            <w:pPr>
              <w:bidi/>
              <w:spacing w:before="120" w:after="0"/>
              <w:jc w:val="both"/>
              <w:rPr>
                <w:rFonts w:ascii="Simplified Arabic" w:hAnsi="Simplified Arabic" w:cs="Simplified Arabic" w:hint="cs"/>
                <w:sz w:val="32"/>
                <w:szCs w:val="32"/>
                <w:rtl/>
                <w:lang w:bidi="ar-DZ"/>
              </w:rPr>
            </w:pPr>
          </w:p>
          <w:p w:rsidR="00480481" w:rsidRDefault="00480481" w:rsidP="00480481">
            <w:pPr>
              <w:pStyle w:val="Paragraphedeliste"/>
              <w:numPr>
                <w:ilvl w:val="0"/>
                <w:numId w:val="2"/>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نظرية المحاكاة</w:t>
            </w:r>
          </w:p>
          <w:p w:rsidR="00480481" w:rsidRPr="00480481" w:rsidRDefault="00480481" w:rsidP="00480481">
            <w:pPr>
              <w:pStyle w:val="Paragraphedeliste"/>
              <w:rPr>
                <w:rFonts w:ascii="Simplified Arabic" w:hAnsi="Simplified Arabic" w:cs="Simplified Arabic" w:hint="cs"/>
                <w:sz w:val="32"/>
                <w:szCs w:val="32"/>
                <w:rtl/>
                <w:lang w:bidi="ar-DZ"/>
              </w:rPr>
            </w:pPr>
          </w:p>
          <w:p w:rsidR="00480481" w:rsidRDefault="00480481" w:rsidP="00480481">
            <w:pPr>
              <w:pStyle w:val="Paragraphedeliste"/>
              <w:numPr>
                <w:ilvl w:val="0"/>
                <w:numId w:val="2"/>
              </w:numPr>
              <w:bidi/>
              <w:spacing w:before="120" w:after="0"/>
              <w:jc w:val="both"/>
              <w:rPr>
                <w:rFonts w:ascii="Simplified Arabic" w:hAnsi="Simplified Arabic" w:cs="Simplified Arabic" w:hint="cs"/>
                <w:sz w:val="32"/>
                <w:szCs w:val="32"/>
                <w:lang w:bidi="ar-DZ"/>
              </w:rPr>
            </w:pPr>
            <w:r>
              <w:rPr>
                <w:rFonts w:ascii="Simplified Arabic" w:hAnsi="Simplified Arabic" w:cs="Simplified Arabic" w:hint="cs"/>
                <w:sz w:val="32"/>
                <w:szCs w:val="32"/>
                <w:rtl/>
                <w:lang w:bidi="ar-DZ"/>
              </w:rPr>
              <w:t>بداية مرحلة التواضع والاصطلاح</w:t>
            </w:r>
          </w:p>
          <w:p w:rsidR="00480481" w:rsidRPr="00480481" w:rsidRDefault="00480481" w:rsidP="00480481">
            <w:pPr>
              <w:pStyle w:val="Paragraphedeliste"/>
              <w:rPr>
                <w:rFonts w:ascii="Simplified Arabic" w:hAnsi="Simplified Arabic" w:cs="Simplified Arabic" w:hint="cs"/>
                <w:sz w:val="32"/>
                <w:szCs w:val="32"/>
                <w:rtl/>
                <w:lang w:bidi="ar-DZ"/>
              </w:rPr>
            </w:pPr>
          </w:p>
          <w:p w:rsidR="00480481" w:rsidRPr="00480481" w:rsidRDefault="00480481" w:rsidP="00480481">
            <w:pPr>
              <w:pStyle w:val="Paragraphedeliste"/>
              <w:numPr>
                <w:ilvl w:val="0"/>
                <w:numId w:val="2"/>
              </w:numPr>
              <w:bidi/>
              <w:spacing w:before="120" w:after="0"/>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الإنسان في رحلة تطور لغته استعمل كلمات منعزلة فترة ثم ارتقى شيئا فشيئا لربطها في علاقات (التركيب)</w:t>
            </w:r>
          </w:p>
        </w:tc>
      </w:tr>
    </w:tbl>
    <w:p w:rsidR="00772346" w:rsidRPr="00772346" w:rsidRDefault="00D23182" w:rsidP="00D23182">
      <w:pPr>
        <w:bidi/>
        <w:spacing w:before="120" w:after="0"/>
        <w:ind w:left="567"/>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w:t>
      </w:r>
    </w:p>
    <w:p w:rsidR="00986F44" w:rsidRPr="00480481" w:rsidRDefault="00480481" w:rsidP="00A84249">
      <w:pPr>
        <w:pStyle w:val="Paragraphedeliste"/>
        <w:numPr>
          <w:ilvl w:val="0"/>
          <w:numId w:val="2"/>
        </w:numPr>
        <w:bidi/>
        <w:jc w:val="both"/>
        <w:rPr>
          <w:rFonts w:ascii="Simplified Arabic" w:hAnsi="Simplified Arabic" w:cs="Simplified Arabic" w:hint="cs"/>
          <w:sz w:val="32"/>
          <w:szCs w:val="32"/>
          <w:rtl/>
          <w:lang w:bidi="ar-DZ"/>
        </w:rPr>
      </w:pPr>
      <w:r w:rsidRPr="00E7069F">
        <w:rPr>
          <w:rFonts w:ascii="Simplified Arabic" w:hAnsi="Simplified Arabic" w:cs="Simplified Arabic" w:hint="cs"/>
          <w:b/>
          <w:bCs/>
          <w:sz w:val="32"/>
          <w:szCs w:val="32"/>
          <w:rtl/>
          <w:lang w:bidi="ar-DZ"/>
        </w:rPr>
        <w:t>ملاحظة:</w:t>
      </w:r>
      <w:r>
        <w:rPr>
          <w:rFonts w:ascii="Simplified Arabic" w:hAnsi="Simplified Arabic" w:cs="Simplified Arabic" w:hint="cs"/>
          <w:sz w:val="32"/>
          <w:szCs w:val="32"/>
          <w:rtl/>
          <w:lang w:bidi="ar-DZ"/>
        </w:rPr>
        <w:t xml:space="preserve"> الطفل في مسيرة </w:t>
      </w:r>
      <w:r w:rsidR="00A84249">
        <w:rPr>
          <w:rFonts w:ascii="Simplified Arabic" w:hAnsi="Simplified Arabic" w:cs="Simplified Arabic" w:hint="cs"/>
          <w:sz w:val="32"/>
          <w:szCs w:val="32"/>
          <w:rtl/>
          <w:lang w:bidi="ar-DZ"/>
        </w:rPr>
        <w:t>تطور لغته يستهلك أعواما محدودة من عمره للانتقال من مرحلة إلى أخرى، أما الإنسان في رحلة تطوره اللغوي قد يستهلك مئات السنين وربما آلاف السنين أو أكثر للانتقال من مرحلة إلى أخرى.</w:t>
      </w:r>
    </w:p>
    <w:p w:rsidR="007932E9" w:rsidRPr="007932E9" w:rsidRDefault="007932E9" w:rsidP="007932E9">
      <w:pPr>
        <w:bidi/>
        <w:jc w:val="center"/>
        <w:rPr>
          <w:rFonts w:ascii="Simplified Arabic" w:hAnsi="Simplified Arabic" w:cs="Simplified Arabic"/>
          <w:sz w:val="32"/>
          <w:szCs w:val="32"/>
          <w:lang w:bidi="ar-DZ"/>
        </w:rPr>
      </w:pPr>
    </w:p>
    <w:sectPr w:rsidR="007932E9" w:rsidRPr="007932E9" w:rsidSect="00AE1AC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7B4" w:rsidRDefault="003637B4" w:rsidP="00EC5482">
      <w:pPr>
        <w:spacing w:after="0" w:line="240" w:lineRule="auto"/>
      </w:pPr>
      <w:r>
        <w:separator/>
      </w:r>
    </w:p>
  </w:endnote>
  <w:endnote w:type="continuationSeparator" w:id="1">
    <w:p w:rsidR="003637B4" w:rsidRDefault="003637B4" w:rsidP="00EC5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82" w:rsidRDefault="00EC5482">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82" w:rsidRDefault="00EC5482">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82" w:rsidRDefault="00EC54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7B4" w:rsidRDefault="003637B4" w:rsidP="00EC5482">
      <w:pPr>
        <w:spacing w:after="0" w:line="240" w:lineRule="auto"/>
      </w:pPr>
      <w:r>
        <w:separator/>
      </w:r>
    </w:p>
  </w:footnote>
  <w:footnote w:type="continuationSeparator" w:id="1">
    <w:p w:rsidR="003637B4" w:rsidRDefault="003637B4" w:rsidP="00EC5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82" w:rsidRDefault="00EC5482">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82" w:rsidRPr="00EC5482" w:rsidRDefault="00EC5482" w:rsidP="00EC5482">
    <w:pPr>
      <w:pStyle w:val="En-tte"/>
      <w:bidi/>
      <w:rPr>
        <w:rFonts w:ascii="Simplified Arabic" w:hAnsi="Simplified Arabic" w:cs="Simplified Arabic"/>
        <w:sz w:val="24"/>
        <w:szCs w:val="24"/>
        <w:lang w:bidi="ar-DZ"/>
      </w:rPr>
    </w:pPr>
    <w:r>
      <w:rPr>
        <w:rFonts w:ascii="Simplified Arabic" w:hAnsi="Simplified Arabic" w:cs="Simplified Arabic" w:hint="cs"/>
        <w:sz w:val="24"/>
        <w:szCs w:val="24"/>
        <w:rtl/>
        <w:lang w:bidi="ar-DZ"/>
      </w:rPr>
      <w:t>محاضرات فقه اللغة                                                                                    أ. خالد سوماني</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82" w:rsidRDefault="00EC548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3D7508"/>
    <w:multiLevelType w:val="hybridMultilevel"/>
    <w:tmpl w:val="C2CA4FEA"/>
    <w:lvl w:ilvl="0" w:tplc="6CC06FFE">
      <w:start w:val="4"/>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68B40CCD"/>
    <w:multiLevelType w:val="hybridMultilevel"/>
    <w:tmpl w:val="6A22F698"/>
    <w:lvl w:ilvl="0" w:tplc="587AD19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932E9"/>
    <w:rsid w:val="00123675"/>
    <w:rsid w:val="003637B4"/>
    <w:rsid w:val="003703AE"/>
    <w:rsid w:val="003D576A"/>
    <w:rsid w:val="0043346D"/>
    <w:rsid w:val="00480481"/>
    <w:rsid w:val="004B68E8"/>
    <w:rsid w:val="005F54F7"/>
    <w:rsid w:val="006B47AB"/>
    <w:rsid w:val="007474C9"/>
    <w:rsid w:val="00772346"/>
    <w:rsid w:val="00780700"/>
    <w:rsid w:val="007932E9"/>
    <w:rsid w:val="00986F44"/>
    <w:rsid w:val="00A84249"/>
    <w:rsid w:val="00AE1AC4"/>
    <w:rsid w:val="00B855D0"/>
    <w:rsid w:val="00BB2F18"/>
    <w:rsid w:val="00C20DF8"/>
    <w:rsid w:val="00D23182"/>
    <w:rsid w:val="00D63951"/>
    <w:rsid w:val="00E455C0"/>
    <w:rsid w:val="00E7069F"/>
    <w:rsid w:val="00EC5482"/>
    <w:rsid w:val="00F377C1"/>
    <w:rsid w:val="00FB0B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C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EC548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EC5482"/>
  </w:style>
  <w:style w:type="paragraph" w:styleId="Pieddepage">
    <w:name w:val="footer"/>
    <w:basedOn w:val="Normal"/>
    <w:link w:val="PieddepageCar"/>
    <w:uiPriority w:val="99"/>
    <w:semiHidden/>
    <w:unhideWhenUsed/>
    <w:rsid w:val="00EC5482"/>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EC5482"/>
  </w:style>
  <w:style w:type="paragraph" w:styleId="Paragraphedeliste">
    <w:name w:val="List Paragraph"/>
    <w:basedOn w:val="Normal"/>
    <w:uiPriority w:val="34"/>
    <w:qFormat/>
    <w:rsid w:val="00C20D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4</Pages>
  <Words>581</Words>
  <Characters>3200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2021-05-19T18:22:00Z</dcterms:created>
  <dcterms:modified xsi:type="dcterms:W3CDTF">2021-06-03T19:02:00Z</dcterms:modified>
</cp:coreProperties>
</file>