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1D1E4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A63C90" w:rsidP="001D1E4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2</w:t>
      </w:r>
      <w:r w:rsidRPr="00BB6DF0">
        <w:rPr>
          <w:rFonts w:ascii="Times New Roman" w:hAnsi="Times New Roman" w:cs="Times New Roman"/>
          <w:szCs w:val="24"/>
          <w:vertAlign w:val="superscript"/>
        </w:rPr>
        <w:t xml:space="preserve">eme </w:t>
      </w:r>
      <w:r w:rsidRPr="00BB6DF0">
        <w:rPr>
          <w:rFonts w:ascii="Times New Roman" w:hAnsi="Times New Roman" w:cs="Times New Roman"/>
          <w:szCs w:val="24"/>
        </w:rPr>
        <w:t>année L MD informatique</w:t>
      </w:r>
    </w:p>
    <w:p w:rsidR="00A63C90" w:rsidRPr="00BB6DF0" w:rsidRDefault="00A63C90" w:rsidP="001D1E4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Module A.S.D.1</w:t>
      </w:r>
    </w:p>
    <w:p w:rsidR="002C2580" w:rsidRDefault="004B0438" w:rsidP="004B04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Exercices supplémentaire diagramme de classes</w:t>
      </w:r>
    </w:p>
    <w:p w:rsidR="00873DDE" w:rsidRDefault="00873DDE" w:rsidP="0004007C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</w:rPr>
      </w:pPr>
      <w:r w:rsidRPr="008A2E33">
        <w:rPr>
          <w:rFonts w:ascii="Times New Roman" w:hAnsi="Times New Roman" w:cs="Times New Roman"/>
          <w:b/>
        </w:rPr>
        <w:t xml:space="preserve">Exercice </w:t>
      </w:r>
      <w:r w:rsidR="0004007C">
        <w:rPr>
          <w:rFonts w:ascii="Times New Roman" w:hAnsi="Times New Roman" w:cs="Times New Roman"/>
          <w:b/>
        </w:rPr>
        <w:t>1</w:t>
      </w:r>
      <w:r w:rsidRPr="008A2E33">
        <w:rPr>
          <w:rFonts w:ascii="Times New Roman" w:hAnsi="Times New Roman" w:cs="Times New Roman"/>
          <w:b/>
        </w:rPr>
        <w:t>:</w:t>
      </w:r>
    </w:p>
    <w:p w:rsidR="00AC1D2F" w:rsidRDefault="009C3A9E" w:rsidP="00C129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9C3A9E">
        <w:rPr>
          <w:rFonts w:ascii="Times New Roman" w:hAnsi="Times New Roman" w:cs="Times New Roman"/>
        </w:rPr>
        <w:t xml:space="preserve">Une banque compte plusieurs agences réparties sur le territoire </w:t>
      </w:r>
      <w:r w:rsidR="00C129AB">
        <w:rPr>
          <w:rFonts w:ascii="Times New Roman" w:hAnsi="Times New Roman" w:cs="Times New Roman"/>
        </w:rPr>
        <w:t>algérien</w:t>
      </w:r>
      <w:r w:rsidRPr="009C3A9E">
        <w:rPr>
          <w:rFonts w:ascii="Times New Roman" w:hAnsi="Times New Roman" w:cs="Times New Roman"/>
        </w:rPr>
        <w:t>. Une banque est caractérisée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par le nom de son directeur général, son capital global, son propre nom et de l'adresse de son siège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social. Le directeur général est identi</w:t>
      </w:r>
      <w:r w:rsidR="00873DDE">
        <w:rPr>
          <w:rFonts w:ascii="Times New Roman" w:hAnsi="Times New Roman" w:cs="Times New Roman"/>
        </w:rPr>
        <w:t>fi</w:t>
      </w:r>
      <w:r w:rsidRPr="009C3A9E">
        <w:rPr>
          <w:rFonts w:ascii="Times New Roman" w:hAnsi="Times New Roman" w:cs="Times New Roman"/>
        </w:rPr>
        <w:t>é par son nom, son prénom et son revenu. Une agence a un numéro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 xml:space="preserve">d'agence et une adresse. Chaque agence emploie plusieurs employés, qui se caractérisent par </w:t>
      </w:r>
      <w:r w:rsidR="00C129AB" w:rsidRPr="009C3A9E">
        <w:rPr>
          <w:rFonts w:ascii="Times New Roman" w:hAnsi="Times New Roman" w:cs="Times New Roman"/>
        </w:rPr>
        <w:t>leurs noms</w:t>
      </w:r>
      <w:r w:rsidRPr="009C3A9E">
        <w:rPr>
          <w:rFonts w:ascii="Times New Roman" w:hAnsi="Times New Roman" w:cs="Times New Roman"/>
        </w:rPr>
        <w:t>,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prénom et date d'embauche. Les employés peuvent demander leur mutation d'une agence à une autre,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mais un employé ne peut travailler que dans une seule agence. Les employés d'une agence ne font que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gérer des clients. Un client ne peut avoir des comptes que dans une seule agence de la banque. Chaque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nouveau client se voit systématiquement attribuer un employé de l'agence (conseiller). Les clients ont un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nom, un prénom et une adresse. Les comptes sont de nature d</w:t>
      </w:r>
      <w:r w:rsidR="00873DDE">
        <w:rPr>
          <w:rFonts w:ascii="Times New Roman" w:hAnsi="Times New Roman" w:cs="Times New Roman"/>
        </w:rPr>
        <w:t>iff</w:t>
      </w:r>
      <w:r w:rsidRPr="009C3A9E">
        <w:rPr>
          <w:rFonts w:ascii="Times New Roman" w:hAnsi="Times New Roman" w:cs="Times New Roman"/>
        </w:rPr>
        <w:t>érente selon qu'ils soient rémunérés ou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non (comptes courants). Les comptes rémunérés ont un taux d'intérêt et rapportent des intérêts versés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annuellement.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Une première lecture de l'</w:t>
      </w:r>
      <w:r w:rsidR="00873DDE" w:rsidRPr="009C3A9E">
        <w:rPr>
          <w:rFonts w:ascii="Times New Roman" w:hAnsi="Times New Roman" w:cs="Times New Roman"/>
        </w:rPr>
        <w:t>énoncé</w:t>
      </w:r>
      <w:r w:rsidRPr="009C3A9E">
        <w:rPr>
          <w:rFonts w:ascii="Times New Roman" w:hAnsi="Times New Roman" w:cs="Times New Roman"/>
        </w:rPr>
        <w:t xml:space="preserve"> permettrait de faire apparaître les classes suivantes, avec leurs</w:t>
      </w:r>
      <w:r w:rsidR="00873DDE">
        <w:rPr>
          <w:rFonts w:ascii="Times New Roman" w:hAnsi="Times New Roman" w:cs="Times New Roman"/>
        </w:rPr>
        <w:t xml:space="preserve"> </w:t>
      </w:r>
      <w:r w:rsidRPr="009C3A9E">
        <w:rPr>
          <w:rFonts w:ascii="Times New Roman" w:hAnsi="Times New Roman" w:cs="Times New Roman"/>
        </w:rPr>
        <w:t>propriétés :</w:t>
      </w:r>
    </w:p>
    <w:p w:rsidR="00873DDE" w:rsidRDefault="001D1E48" w:rsidP="00873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258445</wp:posOffset>
            </wp:positionV>
            <wp:extent cx="5791200" cy="3552825"/>
            <wp:effectExtent l="1905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DDE" w:rsidRDefault="00873DDE" w:rsidP="00247D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73DDE" w:rsidRDefault="00873DDE" w:rsidP="00873DDE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873DDE">
        <w:rPr>
          <w:rFonts w:ascii="Times New Roman" w:hAnsi="Times New Roman" w:cs="Times New Roman"/>
        </w:rPr>
        <w:t>Analysez ces classes et utilisez la généralisation pour factoriser au mieux la description des propriétés.</w:t>
      </w:r>
    </w:p>
    <w:p w:rsidR="00873DDE" w:rsidRDefault="00873DDE" w:rsidP="00873DDE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873DDE">
        <w:rPr>
          <w:rFonts w:ascii="Times New Roman" w:hAnsi="Times New Roman" w:cs="Times New Roman"/>
        </w:rPr>
        <w:t>Une relation particulière lie l'agence, le client, l'employé et le compte. De quelle relation s'agit-il ? Donnez un diagramme de classes pour la modéliser.</w:t>
      </w:r>
    </w:p>
    <w:p w:rsidR="00B00B41" w:rsidRPr="002C2580" w:rsidRDefault="00873DDE" w:rsidP="00B00B41">
      <w:pPr>
        <w:pStyle w:val="Paragraphedeliste"/>
        <w:numPr>
          <w:ilvl w:val="0"/>
          <w:numId w:val="17"/>
        </w:numPr>
        <w:tabs>
          <w:tab w:val="left" w:pos="1350"/>
        </w:tabs>
        <w:ind w:left="426" w:hanging="426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1D1E48">
        <w:rPr>
          <w:rFonts w:ascii="Times New Roman" w:hAnsi="Times New Roman" w:cs="Times New Roman"/>
        </w:rPr>
        <w:t>Question : Donnez le diagramme de classes en n'utilisant que le nom des classes et ajoutez toutes les décorations adéquates aux associations.</w:t>
      </w:r>
    </w:p>
    <w:p w:rsidR="002C2580" w:rsidRDefault="002C2580" w:rsidP="002C2580">
      <w:pPr>
        <w:pStyle w:val="Paragraphedeliste"/>
        <w:tabs>
          <w:tab w:val="left" w:pos="1350"/>
        </w:tabs>
        <w:ind w:left="426"/>
        <w:jc w:val="both"/>
        <w:rPr>
          <w:rFonts w:ascii="Times New Roman" w:hAnsi="Times New Roman" w:cs="Times New Roman"/>
        </w:rPr>
      </w:pPr>
    </w:p>
    <w:p w:rsidR="002C2580" w:rsidRDefault="002C2580" w:rsidP="002C2580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</w:rPr>
      </w:pPr>
      <w:r w:rsidRPr="008A2E33">
        <w:rPr>
          <w:rFonts w:ascii="Times New Roman" w:hAnsi="Times New Roman" w:cs="Times New Roman"/>
          <w:b/>
        </w:rPr>
        <w:t xml:space="preserve">Exercice </w:t>
      </w:r>
      <w:r>
        <w:rPr>
          <w:rFonts w:ascii="Times New Roman" w:hAnsi="Times New Roman" w:cs="Times New Roman"/>
          <w:b/>
        </w:rPr>
        <w:t>2</w:t>
      </w:r>
      <w:r w:rsidRPr="008A2E33">
        <w:rPr>
          <w:rFonts w:ascii="Times New Roman" w:hAnsi="Times New Roman" w:cs="Times New Roman"/>
          <w:b/>
        </w:rPr>
        <w:t>:</w:t>
      </w:r>
    </w:p>
    <w:p w:rsidR="00E533A0" w:rsidRPr="00D8697F" w:rsidRDefault="00E533A0" w:rsidP="00E533A0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hAnsi="Times New Roman" w:cs="Times New Roman"/>
          <w:lang w:eastAsia="de-DE"/>
        </w:rPr>
      </w:pPr>
      <w:r>
        <w:rPr>
          <w:rFonts w:ascii="Times New Roman" w:hAnsi="Times New Roman" w:cs="Times New Roman"/>
          <w:lang w:eastAsia="de-DE"/>
        </w:rPr>
        <w:t>D</w:t>
      </w:r>
      <w:r w:rsidRPr="00D8697F">
        <w:rPr>
          <w:rFonts w:ascii="Times New Roman" w:hAnsi="Times New Roman" w:cs="Times New Roman"/>
          <w:lang w:eastAsia="de-DE"/>
        </w:rPr>
        <w:t>onner un diagramme de classes</w:t>
      </w:r>
      <w:r>
        <w:rPr>
          <w:rFonts w:ascii="Times New Roman" w:hAnsi="Times New Roman" w:cs="Times New Roman"/>
          <w:lang w:eastAsia="de-DE"/>
        </w:rPr>
        <w:t xml:space="preserve"> p</w:t>
      </w:r>
      <w:r w:rsidRPr="00D8697F">
        <w:rPr>
          <w:rFonts w:ascii="Times New Roman" w:hAnsi="Times New Roman" w:cs="Times New Roman"/>
          <w:lang w:eastAsia="de-DE"/>
        </w:rPr>
        <w:t xml:space="preserve">our </w:t>
      </w:r>
      <w:r>
        <w:rPr>
          <w:rFonts w:ascii="Times New Roman" w:hAnsi="Times New Roman" w:cs="Times New Roman"/>
          <w:lang w:eastAsia="de-DE"/>
        </w:rPr>
        <w:t>l’</w:t>
      </w:r>
      <w:r w:rsidRPr="00D8697F">
        <w:rPr>
          <w:rFonts w:ascii="Times New Roman" w:hAnsi="Times New Roman" w:cs="Times New Roman"/>
          <w:lang w:eastAsia="de-DE"/>
        </w:rPr>
        <w:t>énoncé</w:t>
      </w:r>
      <w:r>
        <w:rPr>
          <w:rFonts w:ascii="Times New Roman" w:hAnsi="Times New Roman" w:cs="Times New Roman"/>
          <w:lang w:eastAsia="de-DE"/>
        </w:rPr>
        <w:t xml:space="preserve"> </w:t>
      </w:r>
      <w:r w:rsidRPr="00D8697F">
        <w:rPr>
          <w:rFonts w:ascii="Times New Roman" w:hAnsi="Times New Roman" w:cs="Times New Roman"/>
          <w:lang w:eastAsia="de-DE"/>
        </w:rPr>
        <w:t>suivant.</w:t>
      </w:r>
    </w:p>
    <w:p w:rsidR="00E533A0" w:rsidRPr="008C5700" w:rsidRDefault="00E533A0" w:rsidP="00E533A0">
      <w:pPr>
        <w:autoSpaceDE w:val="0"/>
        <w:autoSpaceDN w:val="0"/>
        <w:adjustRightInd w:val="0"/>
        <w:spacing w:after="40"/>
        <w:jc w:val="both"/>
        <w:rPr>
          <w:rFonts w:asciiTheme="majorBidi" w:hAnsiTheme="majorBidi" w:cstheme="majorBidi"/>
          <w:lang w:eastAsia="fr-FR"/>
        </w:rPr>
      </w:pPr>
      <w:r w:rsidRPr="008C5700">
        <w:rPr>
          <w:rFonts w:asciiTheme="majorBidi" w:hAnsiTheme="majorBidi" w:cstheme="majorBidi"/>
          <w:lang w:eastAsia="fr-FR"/>
        </w:rPr>
        <w:t>Une université souhaite gérer les cours dispensés dans plusieurs facultés. Pour cela, on se</w:t>
      </w:r>
      <w:r>
        <w:rPr>
          <w:rFonts w:asciiTheme="majorBidi" w:hAnsiTheme="majorBidi" w:cstheme="majorBidi"/>
          <w:lang w:eastAsia="fr-FR"/>
        </w:rPr>
        <w:t xml:space="preserve"> donne</w:t>
      </w:r>
      <w:r w:rsidRPr="008C5700">
        <w:rPr>
          <w:rFonts w:asciiTheme="majorBidi" w:hAnsiTheme="majorBidi" w:cstheme="majorBidi"/>
          <w:lang w:eastAsia="fr-FR"/>
        </w:rPr>
        <w:t xml:space="preserve"> des renseignements suivants :</w:t>
      </w:r>
    </w:p>
    <w:p w:rsidR="00E533A0" w:rsidRPr="00803932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803932">
        <w:rPr>
          <w:rFonts w:asciiTheme="majorBidi" w:hAnsiTheme="majorBidi" w:cstheme="majorBidi"/>
          <w:lang w:eastAsia="fr-FR"/>
        </w:rPr>
        <w:t xml:space="preserve">Chaque </w:t>
      </w:r>
      <w:r>
        <w:rPr>
          <w:rFonts w:asciiTheme="majorBidi" w:hAnsiTheme="majorBidi" w:cstheme="majorBidi"/>
          <w:lang w:eastAsia="fr-FR"/>
        </w:rPr>
        <w:t>faculté</w:t>
      </w:r>
      <w:r w:rsidRPr="00803932">
        <w:rPr>
          <w:rFonts w:asciiTheme="majorBidi" w:hAnsiTheme="majorBidi" w:cstheme="majorBidi"/>
          <w:lang w:eastAsia="fr-FR"/>
        </w:rPr>
        <w:t xml:space="preserve"> possède un site Internet</w:t>
      </w:r>
      <w:r>
        <w:rPr>
          <w:rFonts w:asciiTheme="majorBidi" w:hAnsiTheme="majorBidi" w:cstheme="majorBidi"/>
          <w:lang w:eastAsia="fr-FR"/>
        </w:rPr>
        <w:t>.</w:t>
      </w:r>
    </w:p>
    <w:p w:rsidR="00E533A0" w:rsidRPr="00803932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803932">
        <w:rPr>
          <w:rFonts w:asciiTheme="majorBidi" w:hAnsiTheme="majorBidi" w:cstheme="majorBidi"/>
          <w:lang w:eastAsia="fr-FR"/>
        </w:rPr>
        <w:t xml:space="preserve">Chaque </w:t>
      </w:r>
      <w:r>
        <w:rPr>
          <w:rFonts w:asciiTheme="majorBidi" w:hAnsiTheme="majorBidi" w:cstheme="majorBidi"/>
          <w:lang w:eastAsia="fr-FR"/>
        </w:rPr>
        <w:t xml:space="preserve">faculté </w:t>
      </w:r>
      <w:r w:rsidRPr="00803932">
        <w:rPr>
          <w:rFonts w:asciiTheme="majorBidi" w:hAnsiTheme="majorBidi" w:cstheme="majorBidi"/>
          <w:lang w:eastAsia="fr-FR"/>
        </w:rPr>
        <w:t xml:space="preserve">est </w:t>
      </w:r>
      <w:r>
        <w:rPr>
          <w:rFonts w:asciiTheme="majorBidi" w:hAnsiTheme="majorBidi" w:cstheme="majorBidi"/>
          <w:lang w:eastAsia="fr-FR"/>
        </w:rPr>
        <w:t>composée d’au moins de deux</w:t>
      </w:r>
      <w:r w:rsidRPr="00803932">
        <w:rPr>
          <w:rFonts w:asciiTheme="majorBidi" w:hAnsiTheme="majorBidi" w:cstheme="majorBidi"/>
          <w:lang w:eastAsia="fr-FR"/>
        </w:rPr>
        <w:t xml:space="preserve"> départements, qui regroupent chacun des enseignants</w:t>
      </w:r>
      <w:r>
        <w:rPr>
          <w:rFonts w:asciiTheme="majorBidi" w:hAnsiTheme="majorBidi" w:cstheme="majorBidi"/>
          <w:lang w:eastAsia="fr-FR"/>
        </w:rPr>
        <w:t xml:space="preserve"> </w:t>
      </w:r>
      <w:r w:rsidRPr="00803932">
        <w:rPr>
          <w:rFonts w:asciiTheme="majorBidi" w:hAnsiTheme="majorBidi" w:cstheme="majorBidi"/>
          <w:lang w:eastAsia="fr-FR"/>
        </w:rPr>
        <w:t>spécifiques. Parmi ces enseignants, l’un d’eux est responsable du département.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>Un enseignant se définit par son nom, prénom, tél, mail, date de prise de fonction et son</w:t>
      </w:r>
      <w:r>
        <w:rPr>
          <w:rFonts w:asciiTheme="majorBidi" w:hAnsiTheme="majorBidi" w:cstheme="majorBidi"/>
          <w:lang w:eastAsia="fr-FR"/>
        </w:rPr>
        <w:t xml:space="preserve"> </w:t>
      </w:r>
      <w:r w:rsidRPr="0064405D">
        <w:rPr>
          <w:rFonts w:asciiTheme="majorBidi" w:hAnsiTheme="majorBidi" w:cstheme="majorBidi"/>
          <w:lang w:eastAsia="fr-FR"/>
        </w:rPr>
        <w:t>indice.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>Chaque enseignant ne dispense qu’une seule matière.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>Les étudiants suivent quant à eux plusieurs matières et reçoivent une note pour chacune</w:t>
      </w:r>
      <w:r>
        <w:rPr>
          <w:rFonts w:asciiTheme="majorBidi" w:hAnsiTheme="majorBidi" w:cstheme="majorBidi"/>
          <w:lang w:eastAsia="fr-FR"/>
        </w:rPr>
        <w:t xml:space="preserve"> </w:t>
      </w:r>
      <w:r w:rsidRPr="0064405D">
        <w:rPr>
          <w:rFonts w:asciiTheme="majorBidi" w:hAnsiTheme="majorBidi" w:cstheme="majorBidi"/>
          <w:lang w:eastAsia="fr-FR"/>
        </w:rPr>
        <w:t>d’elle.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 xml:space="preserve">Pour chaque étudiant, on veut gérer son nom, prénom, tél, mail, ainsi que son année d’entrée à la </w:t>
      </w:r>
      <w:r>
        <w:rPr>
          <w:rFonts w:asciiTheme="majorBidi" w:hAnsiTheme="majorBidi" w:cstheme="majorBidi"/>
          <w:lang w:eastAsia="fr-FR"/>
        </w:rPr>
        <w:t>faculté</w:t>
      </w:r>
      <w:r w:rsidRPr="0064405D">
        <w:rPr>
          <w:rFonts w:asciiTheme="majorBidi" w:hAnsiTheme="majorBidi" w:cstheme="majorBidi"/>
          <w:lang w:eastAsia="fr-FR"/>
        </w:rPr>
        <w:t>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>Une matière peut être enseignée par plusieurs enseignants, mais a toujours lieu dans la même salle de cours (chacune ayant un nombre de places déterminées).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>On désire pouvoir calculer la moyenne par matière ainsi que par département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64405D">
        <w:rPr>
          <w:rFonts w:asciiTheme="majorBidi" w:hAnsiTheme="majorBidi" w:cstheme="majorBidi"/>
          <w:lang w:eastAsia="fr-FR"/>
        </w:rPr>
        <w:t>On veut également calculer la moyenne générale d’un élève et pouvoir afficher les matières dans lesquelles il n’a pas été noté.</w:t>
      </w:r>
    </w:p>
    <w:p w:rsidR="00E533A0" w:rsidRDefault="00E533A0" w:rsidP="00E533A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40"/>
        <w:ind w:left="426" w:hanging="426"/>
        <w:contextualSpacing w:val="0"/>
        <w:jc w:val="both"/>
        <w:rPr>
          <w:rFonts w:asciiTheme="majorBidi" w:hAnsiTheme="majorBidi" w:cstheme="majorBidi"/>
          <w:lang w:eastAsia="fr-FR"/>
        </w:rPr>
      </w:pPr>
      <w:r w:rsidRPr="005A558A">
        <w:rPr>
          <w:rFonts w:asciiTheme="majorBidi" w:hAnsiTheme="majorBidi" w:cstheme="majorBidi"/>
          <w:lang w:eastAsia="fr-FR"/>
        </w:rPr>
        <w:t>Enfin, on doit pouvoir imprimer la fiche signalétique (prénom, tél, mail) d’un enseignant ou d’un élève.</w:t>
      </w:r>
    </w:p>
    <w:p w:rsidR="002C2580" w:rsidRPr="00C24D12" w:rsidRDefault="002C2580" w:rsidP="00C24D12">
      <w:pPr>
        <w:tabs>
          <w:tab w:val="left" w:pos="1350"/>
        </w:tabs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</w:p>
    <w:sectPr w:rsidR="002C2580" w:rsidRPr="00C24D12" w:rsidSect="0096456F">
      <w:pgSz w:w="12240" w:h="15840"/>
      <w:pgMar w:top="567" w:right="1417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9F" w:rsidRDefault="00DA0A9F" w:rsidP="00CD0492">
      <w:pPr>
        <w:spacing w:after="0" w:line="240" w:lineRule="auto"/>
      </w:pPr>
      <w:r>
        <w:separator/>
      </w:r>
    </w:p>
  </w:endnote>
  <w:endnote w:type="continuationSeparator" w:id="1">
    <w:p w:rsidR="00DA0A9F" w:rsidRDefault="00DA0A9F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9F" w:rsidRDefault="00DA0A9F" w:rsidP="00CD0492">
      <w:pPr>
        <w:spacing w:after="0" w:line="240" w:lineRule="auto"/>
      </w:pPr>
      <w:r>
        <w:separator/>
      </w:r>
    </w:p>
  </w:footnote>
  <w:footnote w:type="continuationSeparator" w:id="1">
    <w:p w:rsidR="00DA0A9F" w:rsidRDefault="00DA0A9F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8C0DC5"/>
    <w:multiLevelType w:val="hybridMultilevel"/>
    <w:tmpl w:val="0478E0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11"/>
  </w:num>
  <w:num w:numId="16">
    <w:abstractNumId w:val="0"/>
  </w:num>
  <w:num w:numId="17">
    <w:abstractNumId w:val="7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164AA"/>
    <w:rsid w:val="000237C8"/>
    <w:rsid w:val="0004007C"/>
    <w:rsid w:val="000634BF"/>
    <w:rsid w:val="000666A5"/>
    <w:rsid w:val="00072B93"/>
    <w:rsid w:val="00080604"/>
    <w:rsid w:val="000A5FD8"/>
    <w:rsid w:val="000B2385"/>
    <w:rsid w:val="000B50C1"/>
    <w:rsid w:val="000C3913"/>
    <w:rsid w:val="000F2E5C"/>
    <w:rsid w:val="001003B6"/>
    <w:rsid w:val="00141796"/>
    <w:rsid w:val="00165C47"/>
    <w:rsid w:val="001720FB"/>
    <w:rsid w:val="00175C87"/>
    <w:rsid w:val="001838CF"/>
    <w:rsid w:val="001929CC"/>
    <w:rsid w:val="00195713"/>
    <w:rsid w:val="001A7E6F"/>
    <w:rsid w:val="001D1AE5"/>
    <w:rsid w:val="001D1E48"/>
    <w:rsid w:val="001E2834"/>
    <w:rsid w:val="001F43F3"/>
    <w:rsid w:val="00216630"/>
    <w:rsid w:val="00233373"/>
    <w:rsid w:val="00242D9C"/>
    <w:rsid w:val="00243A6E"/>
    <w:rsid w:val="00247D86"/>
    <w:rsid w:val="00264EF1"/>
    <w:rsid w:val="002841C6"/>
    <w:rsid w:val="0029746C"/>
    <w:rsid w:val="002C17B7"/>
    <w:rsid w:val="002C2580"/>
    <w:rsid w:val="002D1208"/>
    <w:rsid w:val="002D45D4"/>
    <w:rsid w:val="002E1407"/>
    <w:rsid w:val="002F195C"/>
    <w:rsid w:val="002F2794"/>
    <w:rsid w:val="003056B3"/>
    <w:rsid w:val="0031770D"/>
    <w:rsid w:val="0033038E"/>
    <w:rsid w:val="003378B3"/>
    <w:rsid w:val="003636BA"/>
    <w:rsid w:val="00377C87"/>
    <w:rsid w:val="00384B30"/>
    <w:rsid w:val="003B3D8D"/>
    <w:rsid w:val="003C23D7"/>
    <w:rsid w:val="003D43AD"/>
    <w:rsid w:val="00406D74"/>
    <w:rsid w:val="004137D7"/>
    <w:rsid w:val="00416D70"/>
    <w:rsid w:val="00434923"/>
    <w:rsid w:val="00437111"/>
    <w:rsid w:val="00437924"/>
    <w:rsid w:val="004507FC"/>
    <w:rsid w:val="00483AF7"/>
    <w:rsid w:val="004A0AFD"/>
    <w:rsid w:val="004B0438"/>
    <w:rsid w:val="004D624A"/>
    <w:rsid w:val="004E3E1F"/>
    <w:rsid w:val="004E5E37"/>
    <w:rsid w:val="004F358C"/>
    <w:rsid w:val="00506673"/>
    <w:rsid w:val="005172A9"/>
    <w:rsid w:val="005340DE"/>
    <w:rsid w:val="00537AB7"/>
    <w:rsid w:val="005460AA"/>
    <w:rsid w:val="00551815"/>
    <w:rsid w:val="00553111"/>
    <w:rsid w:val="005714FB"/>
    <w:rsid w:val="0058465B"/>
    <w:rsid w:val="005877D0"/>
    <w:rsid w:val="005900DA"/>
    <w:rsid w:val="005A0A50"/>
    <w:rsid w:val="005B2379"/>
    <w:rsid w:val="005C6BC3"/>
    <w:rsid w:val="005C7ECE"/>
    <w:rsid w:val="006029F8"/>
    <w:rsid w:val="00607845"/>
    <w:rsid w:val="00635ADF"/>
    <w:rsid w:val="0065324A"/>
    <w:rsid w:val="00656E65"/>
    <w:rsid w:val="00675386"/>
    <w:rsid w:val="006756DA"/>
    <w:rsid w:val="00675D94"/>
    <w:rsid w:val="006805B8"/>
    <w:rsid w:val="006846EF"/>
    <w:rsid w:val="006A7424"/>
    <w:rsid w:val="006C2557"/>
    <w:rsid w:val="006C63AE"/>
    <w:rsid w:val="006C65B1"/>
    <w:rsid w:val="006D487C"/>
    <w:rsid w:val="006D4EEF"/>
    <w:rsid w:val="006D5F8A"/>
    <w:rsid w:val="006E48D0"/>
    <w:rsid w:val="006E79D6"/>
    <w:rsid w:val="007038D8"/>
    <w:rsid w:val="00713242"/>
    <w:rsid w:val="007144A1"/>
    <w:rsid w:val="00754B1F"/>
    <w:rsid w:val="00770CAF"/>
    <w:rsid w:val="00771B23"/>
    <w:rsid w:val="00771DCC"/>
    <w:rsid w:val="00773834"/>
    <w:rsid w:val="00782C0F"/>
    <w:rsid w:val="00792E00"/>
    <w:rsid w:val="00796AE8"/>
    <w:rsid w:val="007B7E39"/>
    <w:rsid w:val="007E405E"/>
    <w:rsid w:val="007F0C51"/>
    <w:rsid w:val="007F1AA3"/>
    <w:rsid w:val="007F3129"/>
    <w:rsid w:val="00801F47"/>
    <w:rsid w:val="00801FF1"/>
    <w:rsid w:val="00824048"/>
    <w:rsid w:val="00832B79"/>
    <w:rsid w:val="008426F6"/>
    <w:rsid w:val="008427AE"/>
    <w:rsid w:val="008466F9"/>
    <w:rsid w:val="00871579"/>
    <w:rsid w:val="00873DDE"/>
    <w:rsid w:val="008A2E33"/>
    <w:rsid w:val="008B04DB"/>
    <w:rsid w:val="008B3CAB"/>
    <w:rsid w:val="008C6984"/>
    <w:rsid w:val="008D3AE8"/>
    <w:rsid w:val="008E3BCF"/>
    <w:rsid w:val="00900067"/>
    <w:rsid w:val="009238BA"/>
    <w:rsid w:val="00927B45"/>
    <w:rsid w:val="00947A9F"/>
    <w:rsid w:val="00954689"/>
    <w:rsid w:val="0096456F"/>
    <w:rsid w:val="00967F68"/>
    <w:rsid w:val="009A642D"/>
    <w:rsid w:val="009B03F4"/>
    <w:rsid w:val="009C3A9E"/>
    <w:rsid w:val="009D4225"/>
    <w:rsid w:val="009E5B3A"/>
    <w:rsid w:val="009F214E"/>
    <w:rsid w:val="00A04ABB"/>
    <w:rsid w:val="00A3010A"/>
    <w:rsid w:val="00A52C84"/>
    <w:rsid w:val="00A577B2"/>
    <w:rsid w:val="00A6009E"/>
    <w:rsid w:val="00A61A7D"/>
    <w:rsid w:val="00A63C90"/>
    <w:rsid w:val="00A865A6"/>
    <w:rsid w:val="00A909FF"/>
    <w:rsid w:val="00AA5E30"/>
    <w:rsid w:val="00AC1D2F"/>
    <w:rsid w:val="00AC3E20"/>
    <w:rsid w:val="00AF52C5"/>
    <w:rsid w:val="00B00B41"/>
    <w:rsid w:val="00B04305"/>
    <w:rsid w:val="00B31EC4"/>
    <w:rsid w:val="00B36BEF"/>
    <w:rsid w:val="00B40BE6"/>
    <w:rsid w:val="00B41758"/>
    <w:rsid w:val="00B557F9"/>
    <w:rsid w:val="00B70A0B"/>
    <w:rsid w:val="00B85620"/>
    <w:rsid w:val="00B8641C"/>
    <w:rsid w:val="00BB6DF0"/>
    <w:rsid w:val="00BB78F3"/>
    <w:rsid w:val="00BD6664"/>
    <w:rsid w:val="00BE3044"/>
    <w:rsid w:val="00BF2A36"/>
    <w:rsid w:val="00C01DE9"/>
    <w:rsid w:val="00C129AB"/>
    <w:rsid w:val="00C1529C"/>
    <w:rsid w:val="00C24D12"/>
    <w:rsid w:val="00C2553C"/>
    <w:rsid w:val="00C61D4E"/>
    <w:rsid w:val="00C81540"/>
    <w:rsid w:val="00C81FCE"/>
    <w:rsid w:val="00C87FDF"/>
    <w:rsid w:val="00CA3D72"/>
    <w:rsid w:val="00CB3ACA"/>
    <w:rsid w:val="00CD0492"/>
    <w:rsid w:val="00CD2B31"/>
    <w:rsid w:val="00CD6337"/>
    <w:rsid w:val="00CF5F0C"/>
    <w:rsid w:val="00CF7872"/>
    <w:rsid w:val="00D0024B"/>
    <w:rsid w:val="00D166D4"/>
    <w:rsid w:val="00D27801"/>
    <w:rsid w:val="00D33606"/>
    <w:rsid w:val="00D5068F"/>
    <w:rsid w:val="00D5265B"/>
    <w:rsid w:val="00D564EA"/>
    <w:rsid w:val="00D80340"/>
    <w:rsid w:val="00DA0A9F"/>
    <w:rsid w:val="00DA7B55"/>
    <w:rsid w:val="00DB5CB2"/>
    <w:rsid w:val="00DB6993"/>
    <w:rsid w:val="00DC4866"/>
    <w:rsid w:val="00DD306C"/>
    <w:rsid w:val="00DE108F"/>
    <w:rsid w:val="00DE15BE"/>
    <w:rsid w:val="00E30DD0"/>
    <w:rsid w:val="00E42C16"/>
    <w:rsid w:val="00E45933"/>
    <w:rsid w:val="00E533A0"/>
    <w:rsid w:val="00E92D6A"/>
    <w:rsid w:val="00EB33FD"/>
    <w:rsid w:val="00EE770E"/>
    <w:rsid w:val="00EF06D3"/>
    <w:rsid w:val="00EF0FA6"/>
    <w:rsid w:val="00F10C72"/>
    <w:rsid w:val="00F16C7A"/>
    <w:rsid w:val="00F23D46"/>
    <w:rsid w:val="00F23D7C"/>
    <w:rsid w:val="00F27F54"/>
    <w:rsid w:val="00F334E8"/>
    <w:rsid w:val="00F61067"/>
    <w:rsid w:val="00F72040"/>
    <w:rsid w:val="00F7282B"/>
    <w:rsid w:val="00F744F8"/>
    <w:rsid w:val="00F751DD"/>
    <w:rsid w:val="00F85944"/>
    <w:rsid w:val="00FA7680"/>
    <w:rsid w:val="00FD717B"/>
    <w:rsid w:val="00FE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6</cp:revision>
  <cp:lastPrinted>2017-04-10T20:15:00Z</cp:lastPrinted>
  <dcterms:created xsi:type="dcterms:W3CDTF">2018-03-05T13:05:00Z</dcterms:created>
  <dcterms:modified xsi:type="dcterms:W3CDTF">2018-03-07T07:48:00Z</dcterms:modified>
</cp:coreProperties>
</file>