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A8" w:rsidRPr="00274AA8" w:rsidRDefault="00274AA8">
      <w:pPr>
        <w:rPr>
          <w:rFonts w:asciiTheme="majorBidi" w:hAnsiTheme="majorBidi" w:cstheme="majorBidi"/>
          <w:sz w:val="24"/>
          <w:szCs w:val="24"/>
          <w:lang w:val="en-US"/>
        </w:rPr>
      </w:pPr>
      <w:r>
        <w:rPr>
          <w:rFonts w:asciiTheme="majorBidi" w:hAnsiTheme="majorBidi" w:cstheme="majorBidi"/>
          <w:sz w:val="24"/>
          <w:szCs w:val="24"/>
          <w:lang w:val="en-US"/>
        </w:rPr>
        <w:t>Example:</w:t>
      </w:r>
    </w:p>
    <w:p w:rsidR="00274AA8" w:rsidRPr="00274AA8" w:rsidRDefault="00274AA8" w:rsidP="00274AA8">
      <w:pPr>
        <w:pStyle w:val="NormalWeb"/>
        <w:shd w:val="clear" w:color="auto" w:fill="FFFFFF"/>
        <w:spacing w:before="300" w:beforeAutospacing="0" w:after="300" w:afterAutospacing="0"/>
        <w:jc w:val="both"/>
        <w:rPr>
          <w:rFonts w:ascii="Arial" w:hAnsi="Arial"/>
          <w:color w:val="333333"/>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3038"/>
        <w:gridCol w:w="3039"/>
        <w:gridCol w:w="3025"/>
      </w:tblGrid>
      <w:tr w:rsidR="00274AA8" w:rsidRPr="00274AA8" w:rsidTr="00D01C45">
        <w:tc>
          <w:tcPr>
            <w:tcW w:w="3209" w:type="dxa"/>
            <w:tcBorders>
              <w:top w:val="single" w:sz="8" w:space="0" w:color="auto"/>
              <w:left w:val="single" w:sz="8" w:space="0" w:color="auto"/>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Experimental group</w:t>
            </w:r>
          </w:p>
        </w:tc>
        <w:tc>
          <w:tcPr>
            <w:tcW w:w="3209" w:type="dxa"/>
            <w:tcBorders>
              <w:top w:val="single" w:sz="8" w:space="0" w:color="auto"/>
              <w:left w:val="nil"/>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Protein concentration (micg/micl)</w:t>
            </w:r>
          </w:p>
        </w:tc>
        <w:tc>
          <w:tcPr>
            <w:tcW w:w="3210" w:type="dxa"/>
            <w:tcBorders>
              <w:top w:val="single" w:sz="8" w:space="0" w:color="auto"/>
              <w:left w:val="nil"/>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Absorbance (595nm)</w:t>
            </w:r>
          </w:p>
        </w:tc>
      </w:tr>
      <w:tr w:rsidR="00274AA8" w:rsidRPr="00274AA8" w:rsidTr="00D01C45">
        <w:tc>
          <w:tcPr>
            <w:tcW w:w="3209" w:type="dxa"/>
            <w:tcBorders>
              <w:top w:val="nil"/>
              <w:left w:val="single" w:sz="8" w:space="0" w:color="auto"/>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Media</w:t>
            </w:r>
          </w:p>
        </w:tc>
        <w:tc>
          <w:tcPr>
            <w:tcW w:w="3209" w:type="dxa"/>
            <w:tcBorders>
              <w:top w:val="nil"/>
              <w:left w:val="nil"/>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2,04</w:t>
            </w:r>
          </w:p>
        </w:tc>
        <w:tc>
          <w:tcPr>
            <w:tcW w:w="3210" w:type="dxa"/>
            <w:tcBorders>
              <w:top w:val="nil"/>
              <w:left w:val="nil"/>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0,57</w:t>
            </w:r>
          </w:p>
        </w:tc>
      </w:tr>
      <w:tr w:rsidR="00274AA8" w:rsidRPr="00274AA8" w:rsidTr="00D01C45">
        <w:tc>
          <w:tcPr>
            <w:tcW w:w="3209" w:type="dxa"/>
            <w:tcBorders>
              <w:top w:val="nil"/>
              <w:left w:val="single" w:sz="8" w:space="0" w:color="auto"/>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Media/LPS</w:t>
            </w:r>
          </w:p>
        </w:tc>
        <w:tc>
          <w:tcPr>
            <w:tcW w:w="3209" w:type="dxa"/>
            <w:tcBorders>
              <w:top w:val="nil"/>
              <w:left w:val="nil"/>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2,16</w:t>
            </w:r>
          </w:p>
        </w:tc>
        <w:tc>
          <w:tcPr>
            <w:tcW w:w="3210" w:type="dxa"/>
            <w:tcBorders>
              <w:top w:val="nil"/>
              <w:left w:val="nil"/>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0,60</w:t>
            </w:r>
          </w:p>
        </w:tc>
      </w:tr>
      <w:tr w:rsidR="00274AA8" w:rsidRPr="00274AA8" w:rsidTr="00D01C45">
        <w:tc>
          <w:tcPr>
            <w:tcW w:w="3209" w:type="dxa"/>
            <w:tcBorders>
              <w:top w:val="nil"/>
              <w:left w:val="single" w:sz="8" w:space="0" w:color="auto"/>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Drug</w:t>
            </w:r>
          </w:p>
        </w:tc>
        <w:tc>
          <w:tcPr>
            <w:tcW w:w="3209" w:type="dxa"/>
            <w:tcBorders>
              <w:top w:val="nil"/>
              <w:left w:val="nil"/>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2,50</w:t>
            </w:r>
          </w:p>
        </w:tc>
        <w:tc>
          <w:tcPr>
            <w:tcW w:w="3210" w:type="dxa"/>
            <w:tcBorders>
              <w:top w:val="nil"/>
              <w:left w:val="nil"/>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0,69</w:t>
            </w:r>
          </w:p>
        </w:tc>
      </w:tr>
      <w:tr w:rsidR="00274AA8" w:rsidRPr="00274AA8" w:rsidTr="00D01C45">
        <w:tc>
          <w:tcPr>
            <w:tcW w:w="3209" w:type="dxa"/>
            <w:tcBorders>
              <w:top w:val="nil"/>
              <w:left w:val="single" w:sz="8" w:space="0" w:color="auto"/>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Drug/LPS</w:t>
            </w:r>
          </w:p>
        </w:tc>
        <w:tc>
          <w:tcPr>
            <w:tcW w:w="3209" w:type="dxa"/>
            <w:tcBorders>
              <w:top w:val="nil"/>
              <w:left w:val="nil"/>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2,22</w:t>
            </w:r>
          </w:p>
        </w:tc>
        <w:tc>
          <w:tcPr>
            <w:tcW w:w="3210" w:type="dxa"/>
            <w:tcBorders>
              <w:top w:val="nil"/>
              <w:left w:val="nil"/>
              <w:bottom w:val="single" w:sz="8" w:space="0" w:color="auto"/>
              <w:right w:val="single" w:sz="8" w:space="0" w:color="auto"/>
            </w:tcBorders>
            <w:vAlign w:val="center"/>
            <w:hideMark/>
          </w:tcPr>
          <w:p w:rsidR="00274AA8" w:rsidRPr="00274AA8" w:rsidRDefault="00274AA8" w:rsidP="00D01C45">
            <w:pPr>
              <w:pStyle w:val="body"/>
              <w:spacing w:before="240" w:beforeAutospacing="0" w:after="300" w:afterAutospacing="0"/>
              <w:rPr>
                <w:color w:val="333333"/>
              </w:rPr>
            </w:pPr>
            <w:r w:rsidRPr="00274AA8">
              <w:rPr>
                <w:color w:val="333333"/>
                <w:lang w:val="en-US"/>
              </w:rPr>
              <w:t>0,61</w:t>
            </w:r>
          </w:p>
        </w:tc>
      </w:tr>
    </w:tbl>
    <w:p w:rsidR="00274AA8" w:rsidRDefault="00274AA8">
      <w:pPr>
        <w:rPr>
          <w:rFonts w:asciiTheme="majorBidi" w:hAnsiTheme="majorBidi" w:cstheme="majorBidi"/>
          <w:sz w:val="24"/>
          <w:szCs w:val="24"/>
          <w:lang w:val="en-US"/>
        </w:rPr>
      </w:pPr>
    </w:p>
    <w:p w:rsidR="002035C3" w:rsidRDefault="002035C3" w:rsidP="00877FC5">
      <w:pPr>
        <w:rPr>
          <w:rFonts w:asciiTheme="majorBidi" w:hAnsiTheme="majorBidi" w:cstheme="majorBidi"/>
          <w:b/>
          <w:bCs/>
          <w:i/>
          <w:iCs/>
          <w:sz w:val="28"/>
          <w:szCs w:val="28"/>
          <w:u w:val="single"/>
          <w:lang w:val="en-US"/>
        </w:rPr>
      </w:pPr>
      <w:r w:rsidRPr="002035C3">
        <w:rPr>
          <w:rFonts w:asciiTheme="majorBidi" w:hAnsiTheme="majorBidi" w:cstheme="majorBidi"/>
          <w:b/>
          <w:bCs/>
          <w:i/>
          <w:iCs/>
          <w:sz w:val="28"/>
          <w:szCs w:val="28"/>
          <w:lang w:val="en-US"/>
        </w:rPr>
        <w:t>6.</w:t>
      </w:r>
      <w:r w:rsidRPr="001F0D94">
        <w:rPr>
          <w:rFonts w:asciiTheme="majorBidi" w:hAnsiTheme="majorBidi" w:cstheme="majorBidi"/>
          <w:b/>
          <w:bCs/>
          <w:i/>
          <w:iCs/>
          <w:sz w:val="28"/>
          <w:szCs w:val="28"/>
          <w:lang w:val="en-US"/>
        </w:rPr>
        <w:t xml:space="preserve">  </w:t>
      </w:r>
      <w:r>
        <w:rPr>
          <w:rFonts w:asciiTheme="majorBidi" w:hAnsiTheme="majorBidi" w:cstheme="majorBidi"/>
          <w:b/>
          <w:bCs/>
          <w:i/>
          <w:iCs/>
          <w:sz w:val="28"/>
          <w:szCs w:val="28"/>
          <w:u w:val="single"/>
          <w:lang w:val="en-US"/>
        </w:rPr>
        <w:t>Discussion</w:t>
      </w:r>
      <w:r w:rsidR="0015043F">
        <w:rPr>
          <w:rFonts w:asciiTheme="majorBidi" w:hAnsiTheme="majorBidi" w:cstheme="majorBidi"/>
          <w:b/>
          <w:bCs/>
          <w:i/>
          <w:iCs/>
          <w:sz w:val="28"/>
          <w:szCs w:val="28"/>
          <w:u w:val="single"/>
          <w:lang w:val="en-US"/>
        </w:rPr>
        <w:t xml:space="preserve"> and Conclusion</w:t>
      </w:r>
      <w:r>
        <w:rPr>
          <w:rFonts w:asciiTheme="majorBidi" w:hAnsiTheme="majorBidi" w:cstheme="majorBidi"/>
          <w:b/>
          <w:bCs/>
          <w:i/>
          <w:iCs/>
          <w:sz w:val="28"/>
          <w:szCs w:val="28"/>
          <w:u w:val="single"/>
          <w:lang w:val="en-US"/>
        </w:rPr>
        <w:t>:</w:t>
      </w:r>
    </w:p>
    <w:p w:rsidR="00F64ED9" w:rsidRDefault="00111B2F" w:rsidP="000D3040">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It is considered as the most significant section of the lab report. The results are analyzed and related to the hypothesis and purpose.</w:t>
      </w:r>
      <w:r w:rsidR="00F73DE5">
        <w:rPr>
          <w:rFonts w:asciiTheme="majorBidi" w:hAnsiTheme="majorBidi" w:cstheme="majorBidi"/>
          <w:sz w:val="24"/>
          <w:szCs w:val="24"/>
          <w:lang w:val="en-US"/>
        </w:rPr>
        <w:t xml:space="preserve"> They are compared to what was expected and any differences should be explained. </w:t>
      </w:r>
      <w:r w:rsidR="000667FD">
        <w:rPr>
          <w:rFonts w:asciiTheme="majorBidi" w:hAnsiTheme="majorBidi" w:cstheme="majorBidi"/>
          <w:sz w:val="24"/>
          <w:szCs w:val="24"/>
          <w:lang w:val="en-US"/>
        </w:rPr>
        <w:t xml:space="preserve">All errors in the experiment, including human errors, are mentioned and it is explained how they had an impact on the results. </w:t>
      </w:r>
      <w:r w:rsidR="00076C25">
        <w:rPr>
          <w:rFonts w:asciiTheme="majorBidi" w:hAnsiTheme="majorBidi" w:cstheme="majorBidi"/>
          <w:sz w:val="24"/>
          <w:szCs w:val="24"/>
          <w:lang w:val="en-US"/>
        </w:rPr>
        <w:t>Even if the experiment failed, the lab report can be saved by explain</w:t>
      </w:r>
      <w:r w:rsidR="002B036F">
        <w:rPr>
          <w:rFonts w:asciiTheme="majorBidi" w:hAnsiTheme="majorBidi" w:cstheme="majorBidi"/>
          <w:sz w:val="24"/>
          <w:szCs w:val="24"/>
          <w:lang w:val="en-US"/>
        </w:rPr>
        <w:t>ing</w:t>
      </w:r>
      <w:r w:rsidR="00076C25">
        <w:rPr>
          <w:rFonts w:asciiTheme="majorBidi" w:hAnsiTheme="majorBidi" w:cstheme="majorBidi"/>
          <w:sz w:val="24"/>
          <w:szCs w:val="24"/>
          <w:lang w:val="en-US"/>
        </w:rPr>
        <w:t xml:space="preserve"> the errors, showing what they did to the results, and explain what should be done differently next time to prevent failure. Further questions on the subject or improvements in the lab should be mentioned in this section. </w:t>
      </w:r>
    </w:p>
    <w:p w:rsidR="00870E64" w:rsidRDefault="00870E64">
      <w:pPr>
        <w:rPr>
          <w:rFonts w:asciiTheme="majorBidi" w:hAnsiTheme="majorBidi" w:cstheme="majorBidi"/>
          <w:sz w:val="24"/>
          <w:szCs w:val="24"/>
          <w:lang w:val="en-US"/>
        </w:rPr>
      </w:pPr>
      <w:r>
        <w:rPr>
          <w:rFonts w:asciiTheme="majorBidi" w:hAnsiTheme="majorBidi" w:cstheme="majorBidi"/>
          <w:sz w:val="24"/>
          <w:szCs w:val="24"/>
          <w:lang w:val="en-US"/>
        </w:rPr>
        <w:t>Example:</w:t>
      </w:r>
    </w:p>
    <w:p w:rsidR="00870E64" w:rsidRDefault="00870E64">
      <w:pPr>
        <w:rPr>
          <w:rFonts w:asciiTheme="majorBidi" w:hAnsiTheme="majorBidi" w:cstheme="majorBidi"/>
          <w:sz w:val="24"/>
          <w:szCs w:val="24"/>
          <w:lang w:val="en-US"/>
        </w:rPr>
      </w:pPr>
    </w:p>
    <w:p w:rsidR="00870E64" w:rsidRPr="00870E64" w:rsidRDefault="00870E64" w:rsidP="00870E64">
      <w:pPr>
        <w:pStyle w:val="NormalWeb"/>
        <w:shd w:val="clear" w:color="auto" w:fill="FFFFFF"/>
        <w:spacing w:before="300" w:beforeAutospacing="0" w:after="300" w:afterAutospacing="0"/>
        <w:jc w:val="both"/>
        <w:rPr>
          <w:rFonts w:asciiTheme="majorBidi" w:hAnsiTheme="majorBidi" w:cstheme="majorBidi"/>
          <w:color w:val="333333"/>
        </w:rPr>
      </w:pPr>
      <w:r w:rsidRPr="00870E64">
        <w:rPr>
          <w:rStyle w:val="Accentuation"/>
          <w:rFonts w:asciiTheme="majorBidi" w:hAnsiTheme="majorBidi" w:cstheme="majorBidi"/>
          <w:color w:val="333333"/>
        </w:rPr>
        <w:t>Proteins catalyze reactions by bringing down the activation energy of the reaction; catecholase, an enzyme discovered in potato, changes catechol to benzoquinone with the presence of oxygen. We expected that more benzoquinone would be shaped by the presence of a more noteworthy measure of catecholase. This theory was proven by the outcomes acquired.</w:t>
      </w:r>
    </w:p>
    <w:p w:rsidR="00870E64" w:rsidRDefault="00870E64" w:rsidP="00870E64">
      <w:pPr>
        <w:jc w:val="both"/>
        <w:rPr>
          <w:rStyle w:val="Accentuation"/>
          <w:rFonts w:asciiTheme="majorBidi" w:hAnsiTheme="majorBidi" w:cstheme="majorBidi"/>
          <w:color w:val="333333"/>
          <w:sz w:val="24"/>
          <w:szCs w:val="24"/>
          <w:lang w:val="en-US"/>
        </w:rPr>
      </w:pPr>
      <w:r w:rsidRPr="00870E64">
        <w:rPr>
          <w:rStyle w:val="Accentuation"/>
          <w:rFonts w:asciiTheme="majorBidi" w:hAnsiTheme="majorBidi" w:cstheme="majorBidi"/>
          <w:color w:val="333333"/>
          <w:sz w:val="24"/>
          <w:szCs w:val="24"/>
          <w:lang w:val="en-US"/>
        </w:rPr>
        <w:t>Catalysts are influenced by the environment – the level of pH present in the environment is one factor that can modify chemicals while the rate at which the compound shape item is moderated or accelerated depending on how near to the standard the environment is.</w:t>
      </w:r>
    </w:p>
    <w:p w:rsidR="00D72DEC" w:rsidRDefault="00D72DEC" w:rsidP="00870E64">
      <w:pPr>
        <w:jc w:val="both"/>
        <w:rPr>
          <w:rStyle w:val="Accentuation"/>
          <w:rFonts w:asciiTheme="majorBidi" w:hAnsiTheme="majorBidi" w:cstheme="majorBidi"/>
          <w:color w:val="333333"/>
          <w:sz w:val="24"/>
          <w:szCs w:val="24"/>
          <w:lang w:val="en-US"/>
        </w:rPr>
      </w:pPr>
    </w:p>
    <w:p w:rsidR="00D72DEC" w:rsidRPr="00870E64" w:rsidRDefault="00D72DEC" w:rsidP="00870E64">
      <w:pPr>
        <w:jc w:val="both"/>
        <w:rPr>
          <w:rFonts w:asciiTheme="majorBidi" w:hAnsiTheme="majorBidi" w:cstheme="majorBidi"/>
          <w:sz w:val="24"/>
          <w:szCs w:val="24"/>
          <w:lang w:val="en-US"/>
        </w:rPr>
      </w:pPr>
    </w:p>
    <w:p w:rsidR="006C1BBB" w:rsidRDefault="00D72DEC">
      <w:pPr>
        <w:rPr>
          <w:rFonts w:asciiTheme="majorBidi" w:hAnsiTheme="majorBidi" w:cstheme="majorBidi"/>
          <w:b/>
          <w:bCs/>
          <w:i/>
          <w:iCs/>
          <w:sz w:val="28"/>
          <w:szCs w:val="28"/>
          <w:lang w:val="en-US"/>
        </w:rPr>
      </w:pPr>
      <w:r>
        <w:rPr>
          <w:rFonts w:asciiTheme="majorBidi" w:hAnsiTheme="majorBidi" w:cstheme="majorBidi"/>
          <w:b/>
          <w:bCs/>
          <w:i/>
          <w:iCs/>
          <w:sz w:val="28"/>
          <w:szCs w:val="28"/>
          <w:lang w:val="en-US"/>
        </w:rPr>
        <w:lastRenderedPageBreak/>
        <w:t xml:space="preserve">7. </w:t>
      </w:r>
      <w:r w:rsidR="00D7645F">
        <w:rPr>
          <w:rFonts w:asciiTheme="majorBidi" w:hAnsiTheme="majorBidi" w:cstheme="majorBidi"/>
          <w:b/>
          <w:bCs/>
          <w:i/>
          <w:iCs/>
          <w:sz w:val="28"/>
          <w:szCs w:val="28"/>
          <w:u w:val="single"/>
          <w:lang w:val="en-US"/>
        </w:rPr>
        <w:t>References</w:t>
      </w:r>
      <w:r w:rsidRPr="00D72DEC">
        <w:rPr>
          <w:rFonts w:asciiTheme="majorBidi" w:hAnsiTheme="majorBidi" w:cstheme="majorBidi"/>
          <w:b/>
          <w:bCs/>
          <w:i/>
          <w:iCs/>
          <w:sz w:val="28"/>
          <w:szCs w:val="28"/>
          <w:u w:val="single"/>
          <w:lang w:val="en-US"/>
        </w:rPr>
        <w:t>:</w:t>
      </w:r>
    </w:p>
    <w:p w:rsidR="000667FD" w:rsidRDefault="006C1BBB" w:rsidP="000D3040">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last part of your work is to cite all the references used</w:t>
      </w:r>
      <w:r w:rsidR="000C3B84">
        <w:rPr>
          <w:rFonts w:asciiTheme="majorBidi" w:hAnsiTheme="majorBidi" w:cstheme="majorBidi"/>
          <w:sz w:val="24"/>
          <w:szCs w:val="24"/>
          <w:lang w:val="en-US"/>
        </w:rPr>
        <w:t xml:space="preserve"> </w:t>
      </w:r>
      <w:r>
        <w:rPr>
          <w:rFonts w:asciiTheme="majorBidi" w:hAnsiTheme="majorBidi" w:cstheme="majorBidi"/>
          <w:sz w:val="24"/>
          <w:szCs w:val="24"/>
          <w:lang w:val="en-US"/>
        </w:rPr>
        <w:t>in the lab report. These sources might include books, articles</w:t>
      </w:r>
      <w:r w:rsidR="000C3B84">
        <w:rPr>
          <w:rFonts w:asciiTheme="majorBidi" w:hAnsiTheme="majorBidi" w:cstheme="majorBidi"/>
          <w:sz w:val="24"/>
          <w:szCs w:val="24"/>
          <w:lang w:val="en-US"/>
        </w:rPr>
        <w:t>, lab manuals, etc.</w:t>
      </w:r>
    </w:p>
    <w:p w:rsidR="003C2839" w:rsidRDefault="003C2839" w:rsidP="006C1BBB">
      <w:pPr>
        <w:rPr>
          <w:rFonts w:asciiTheme="majorBidi" w:hAnsiTheme="majorBidi" w:cstheme="majorBidi"/>
          <w:sz w:val="24"/>
          <w:szCs w:val="24"/>
          <w:lang w:val="en-US"/>
        </w:rPr>
      </w:pPr>
      <w:r>
        <w:rPr>
          <w:rFonts w:asciiTheme="majorBidi" w:hAnsiTheme="majorBidi" w:cstheme="majorBidi"/>
          <w:sz w:val="24"/>
          <w:szCs w:val="24"/>
          <w:lang w:val="en-US"/>
        </w:rPr>
        <w:t>Example:</w:t>
      </w:r>
    </w:p>
    <w:p w:rsidR="003C2839" w:rsidRDefault="003C2839" w:rsidP="006C1BBB">
      <w:pPr>
        <w:rPr>
          <w:rFonts w:asciiTheme="majorBidi" w:hAnsiTheme="majorBidi" w:cstheme="majorBidi"/>
          <w:sz w:val="24"/>
          <w:szCs w:val="24"/>
          <w:lang w:val="en-US"/>
        </w:rPr>
      </w:pPr>
    </w:p>
    <w:p w:rsidR="003C2839" w:rsidRPr="003C2839" w:rsidRDefault="004D1078" w:rsidP="000D3040">
      <w:pPr>
        <w:pStyle w:val="Paragraphedeliste"/>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Brock Biology of Microorganisms, Michel T. Madigan, John M. Martinko and Jack          Parker, Prentice Hall, Pearson Education International, 10</w:t>
      </w:r>
      <w:r w:rsidRPr="004D1078">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Edition.</w:t>
      </w:r>
    </w:p>
    <w:sectPr w:rsidR="003C2839" w:rsidRPr="003C2839" w:rsidSect="009445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80E31"/>
    <w:multiLevelType w:val="hybridMultilevel"/>
    <w:tmpl w:val="1E782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274AA8"/>
    <w:rsid w:val="000667FD"/>
    <w:rsid w:val="00076C25"/>
    <w:rsid w:val="000C3B84"/>
    <w:rsid w:val="000D3040"/>
    <w:rsid w:val="00111B2F"/>
    <w:rsid w:val="0015043F"/>
    <w:rsid w:val="001E7085"/>
    <w:rsid w:val="001F0D94"/>
    <w:rsid w:val="002035C3"/>
    <w:rsid w:val="00274AA8"/>
    <w:rsid w:val="002B036F"/>
    <w:rsid w:val="00351E3D"/>
    <w:rsid w:val="003C2839"/>
    <w:rsid w:val="004D1078"/>
    <w:rsid w:val="005172DA"/>
    <w:rsid w:val="006C1BBB"/>
    <w:rsid w:val="00870E64"/>
    <w:rsid w:val="00877FC5"/>
    <w:rsid w:val="00944556"/>
    <w:rsid w:val="00D72DEC"/>
    <w:rsid w:val="00D7645F"/>
    <w:rsid w:val="00F64ED9"/>
    <w:rsid w:val="00F73D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4AA8"/>
    <w:pPr>
      <w:spacing w:before="100" w:beforeAutospacing="1" w:after="100" w:afterAutospacing="1" w:line="240" w:lineRule="auto"/>
    </w:pPr>
    <w:rPr>
      <w:rFonts w:ascii="Times New Roman" w:eastAsiaTheme="minorEastAsia" w:hAnsi="Times New Roman" w:cs="Times New Roman"/>
      <w:sz w:val="24"/>
      <w:szCs w:val="24"/>
      <w:lang w:val="en-GB"/>
    </w:rPr>
  </w:style>
  <w:style w:type="paragraph" w:customStyle="1" w:styleId="body">
    <w:name w:val="body"/>
    <w:basedOn w:val="Normal"/>
    <w:rsid w:val="00274AA8"/>
    <w:pPr>
      <w:spacing w:before="100" w:beforeAutospacing="1" w:after="100" w:afterAutospacing="1" w:line="240" w:lineRule="auto"/>
    </w:pPr>
    <w:rPr>
      <w:rFonts w:ascii="Times New Roman" w:eastAsiaTheme="minorEastAsia" w:hAnsi="Times New Roman" w:cs="Times New Roman"/>
      <w:sz w:val="24"/>
      <w:szCs w:val="24"/>
      <w:lang w:val="en-GB"/>
    </w:rPr>
  </w:style>
  <w:style w:type="character" w:styleId="Accentuation">
    <w:name w:val="Emphasis"/>
    <w:basedOn w:val="Policepardfaut"/>
    <w:uiPriority w:val="20"/>
    <w:qFormat/>
    <w:rsid w:val="00870E64"/>
    <w:rPr>
      <w:i/>
      <w:iCs/>
    </w:rPr>
  </w:style>
  <w:style w:type="paragraph" w:styleId="Paragraphedeliste">
    <w:name w:val="List Paragraph"/>
    <w:basedOn w:val="Normal"/>
    <w:uiPriority w:val="34"/>
    <w:qFormat/>
    <w:rsid w:val="003C28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275</Words>
  <Characters>1517</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dg</cp:lastModifiedBy>
  <cp:revision>30</cp:revision>
  <dcterms:created xsi:type="dcterms:W3CDTF">2019-11-19T15:24:00Z</dcterms:created>
  <dcterms:modified xsi:type="dcterms:W3CDTF">2019-11-19T17:39:00Z</dcterms:modified>
</cp:coreProperties>
</file>