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703" w:rsidRDefault="00A36703" w:rsidP="001A5157">
      <w:pPr>
        <w:ind w:left="0" w:firstLine="0"/>
        <w:rPr>
          <w:lang w:val="fr-FR"/>
        </w:rPr>
      </w:pPr>
    </w:p>
    <w:p w:rsidR="00A36703" w:rsidRPr="00A36703" w:rsidRDefault="00A36703" w:rsidP="00A36703">
      <w:pPr>
        <w:ind w:left="0" w:firstLine="0"/>
        <w:jc w:val="center"/>
        <w:rPr>
          <w:rFonts w:asciiTheme="majorHAnsi" w:hAnsiTheme="majorHAnsi" w:cs="URWPalladioL-Roma"/>
          <w:sz w:val="44"/>
          <w:szCs w:val="44"/>
          <w:lang w:val="fr-FR" w:bidi="ar-SA"/>
        </w:rPr>
      </w:pPr>
      <w:r w:rsidRPr="00A36703">
        <w:rPr>
          <w:rFonts w:asciiTheme="majorHAnsi" w:hAnsiTheme="majorHAnsi" w:cs="URWPalladioL-Roma"/>
          <w:sz w:val="44"/>
          <w:szCs w:val="44"/>
          <w:lang w:val="fr-FR" w:bidi="ar-SA"/>
        </w:rPr>
        <w:t>TP de turbomachines</w:t>
      </w:r>
    </w:p>
    <w:p w:rsidR="00A36703" w:rsidRDefault="00A36703" w:rsidP="00A36703">
      <w:pPr>
        <w:autoSpaceDE w:val="0"/>
        <w:autoSpaceDN w:val="0"/>
        <w:adjustRightInd w:val="0"/>
        <w:ind w:left="0" w:firstLine="0"/>
        <w:jc w:val="center"/>
        <w:rPr>
          <w:rFonts w:ascii="Cambria" w:hAnsi="Cambria" w:cs="Cambria"/>
          <w:sz w:val="44"/>
          <w:szCs w:val="44"/>
          <w:lang w:val="fr-FR" w:bidi="ar-SA"/>
        </w:rPr>
      </w:pPr>
      <w:r w:rsidRPr="00A36703">
        <w:rPr>
          <w:rFonts w:ascii="Cambria" w:hAnsi="Cambria" w:cs="Cambria"/>
          <w:sz w:val="44"/>
          <w:szCs w:val="44"/>
          <w:lang w:val="fr-FR" w:bidi="ar-SA"/>
        </w:rPr>
        <w:t>Etude d’une pompe centrifuge monocellulaire</w:t>
      </w:r>
    </w:p>
    <w:p w:rsidR="00A36703" w:rsidRDefault="00A36703" w:rsidP="001A5157">
      <w:pPr>
        <w:autoSpaceDE w:val="0"/>
        <w:autoSpaceDN w:val="0"/>
        <w:adjustRightInd w:val="0"/>
        <w:ind w:left="0" w:firstLine="0"/>
        <w:rPr>
          <w:rFonts w:ascii="Cambria" w:hAnsi="Cambria" w:cs="Cambria"/>
          <w:sz w:val="44"/>
          <w:szCs w:val="44"/>
          <w:lang w:val="fr-FR" w:bidi="ar-SA"/>
        </w:rPr>
      </w:pPr>
    </w:p>
    <w:p w:rsidR="00A36703" w:rsidRPr="00A36703" w:rsidRDefault="00A36703" w:rsidP="00A36703">
      <w:pPr>
        <w:pStyle w:val="Paragraphedeliste"/>
        <w:numPr>
          <w:ilvl w:val="0"/>
          <w:numId w:val="1"/>
        </w:numPr>
        <w:autoSpaceDE w:val="0"/>
        <w:autoSpaceDN w:val="0"/>
        <w:adjustRightInd w:val="0"/>
        <w:spacing w:line="360" w:lineRule="auto"/>
        <w:rPr>
          <w:rFonts w:asciiTheme="majorHAnsi" w:hAnsiTheme="majorHAnsi" w:cs="URWPalladioL-Bold"/>
          <w:b/>
          <w:bCs/>
          <w:color w:val="000000"/>
          <w:sz w:val="28"/>
          <w:szCs w:val="28"/>
          <w:lang w:val="fr-FR" w:bidi="ar-SA"/>
        </w:rPr>
      </w:pPr>
      <w:r w:rsidRPr="00A36703">
        <w:rPr>
          <w:rFonts w:asciiTheme="majorHAnsi" w:hAnsiTheme="majorHAnsi" w:cs="URWPalladioL-Bold"/>
          <w:b/>
          <w:bCs/>
          <w:color w:val="000000"/>
          <w:sz w:val="28"/>
          <w:szCs w:val="28"/>
          <w:lang w:val="fr-FR" w:bidi="ar-SA"/>
        </w:rPr>
        <w:t xml:space="preserve"> Objectif du TP de turbomachines</w:t>
      </w:r>
    </w:p>
    <w:p w:rsidR="00A36703" w:rsidRDefault="00A36703" w:rsidP="00F61BF5">
      <w:pPr>
        <w:autoSpaceDE w:val="0"/>
        <w:autoSpaceDN w:val="0"/>
        <w:adjustRightInd w:val="0"/>
        <w:spacing w:before="240" w:after="240" w:line="360" w:lineRule="auto"/>
        <w:ind w:left="0" w:firstLine="0"/>
        <w:rPr>
          <w:rFonts w:asciiTheme="majorHAnsi" w:hAnsiTheme="majorHAnsi" w:cs="URWPalladioL-Roma"/>
          <w:color w:val="000000"/>
          <w:sz w:val="24"/>
          <w:szCs w:val="24"/>
          <w:lang w:val="fr-FR" w:bidi="ar-SA"/>
        </w:rPr>
      </w:pPr>
      <w:r w:rsidRPr="00A36703">
        <w:rPr>
          <w:rFonts w:asciiTheme="majorHAnsi" w:hAnsiTheme="majorHAnsi" w:cs="URWPalladioL-Roma"/>
          <w:color w:val="000000"/>
          <w:sz w:val="24"/>
          <w:szCs w:val="24"/>
          <w:lang w:val="fr-FR" w:bidi="ar-SA"/>
        </w:rPr>
        <w:t xml:space="preserve">L’objectif de ce TP est d’étudier les caractéristiques de fonctionnement d’une </w:t>
      </w:r>
      <w:r w:rsidRPr="00A36703">
        <w:rPr>
          <w:rFonts w:asciiTheme="majorHAnsi" w:hAnsiTheme="majorHAnsi" w:cs="URWPalladioL-Bold"/>
          <w:b/>
          <w:bCs/>
          <w:color w:val="000000"/>
          <w:sz w:val="24"/>
          <w:szCs w:val="24"/>
          <w:lang w:val="fr-FR" w:bidi="ar-SA"/>
        </w:rPr>
        <w:t xml:space="preserve">pompe centrifuge </w:t>
      </w:r>
      <w:r w:rsidRPr="00A36703">
        <w:rPr>
          <w:rFonts w:asciiTheme="majorHAnsi" w:hAnsiTheme="majorHAnsi" w:cs="URWPalladioL-Roma"/>
          <w:color w:val="000000"/>
          <w:sz w:val="24"/>
          <w:szCs w:val="24"/>
          <w:lang w:val="fr-FR" w:bidi="ar-SA"/>
        </w:rPr>
        <w:t>employée pour le transport de l’eau dans le cas ici présent. Les expériences qui</w:t>
      </w:r>
      <w:r w:rsidRPr="00A36703">
        <w:rPr>
          <w:rFonts w:asciiTheme="majorHAnsi" w:hAnsiTheme="majorHAnsi" w:cs="URWPalladioL-Bold"/>
          <w:b/>
          <w:bCs/>
          <w:color w:val="000000"/>
          <w:sz w:val="24"/>
          <w:szCs w:val="24"/>
          <w:lang w:val="fr-FR" w:bidi="ar-SA"/>
        </w:rPr>
        <w:t xml:space="preserve"> </w:t>
      </w:r>
      <w:r w:rsidRPr="00A36703">
        <w:rPr>
          <w:rFonts w:asciiTheme="majorHAnsi" w:hAnsiTheme="majorHAnsi" w:cs="URWPalladioL-Roma"/>
          <w:color w:val="000000"/>
          <w:sz w:val="24"/>
          <w:szCs w:val="24"/>
          <w:lang w:val="fr-FR" w:bidi="ar-SA"/>
        </w:rPr>
        <w:t xml:space="preserve">seront menés lors de ce TP permettront d’explorer </w:t>
      </w:r>
      <w:r w:rsidRPr="00A36703">
        <w:rPr>
          <w:rFonts w:asciiTheme="majorHAnsi" w:hAnsiTheme="majorHAnsi" w:cs="URWPalladioL-Bold"/>
          <w:b/>
          <w:bCs/>
          <w:color w:val="000000"/>
          <w:sz w:val="24"/>
          <w:szCs w:val="24"/>
          <w:lang w:val="fr-FR" w:bidi="ar-SA"/>
        </w:rPr>
        <w:t>la hauteur manométrique totale d’une pompe (HMT)</w:t>
      </w:r>
      <w:r w:rsidRPr="00A36703">
        <w:rPr>
          <w:rFonts w:asciiTheme="majorHAnsi" w:hAnsiTheme="majorHAnsi" w:cs="URWPalladioL-Roma"/>
          <w:color w:val="000000"/>
          <w:sz w:val="24"/>
          <w:szCs w:val="24"/>
          <w:lang w:val="fr-FR" w:bidi="ar-SA"/>
        </w:rPr>
        <w:t xml:space="preserve">, ou l’élévation manométrique totale (EMT), </w:t>
      </w:r>
      <w:r w:rsidRPr="00A36703">
        <w:rPr>
          <w:rFonts w:asciiTheme="majorHAnsi" w:hAnsiTheme="majorHAnsi" w:cs="URWPalladioL-Bold"/>
          <w:b/>
          <w:bCs/>
          <w:color w:val="000000"/>
          <w:sz w:val="24"/>
          <w:szCs w:val="24"/>
          <w:lang w:val="fr-FR" w:bidi="ar-SA"/>
        </w:rPr>
        <w:t>la puissance</w:t>
      </w:r>
      <w:r w:rsidR="00822857">
        <w:rPr>
          <w:rFonts w:asciiTheme="majorHAnsi" w:hAnsiTheme="majorHAnsi" w:cs="URWPalladioL-Bold"/>
          <w:b/>
          <w:bCs/>
          <w:color w:val="000000"/>
          <w:sz w:val="24"/>
          <w:szCs w:val="24"/>
          <w:lang w:val="fr-FR" w:bidi="ar-SA"/>
        </w:rPr>
        <w:t xml:space="preserve"> électrique</w:t>
      </w:r>
      <w:r w:rsidRPr="00A36703">
        <w:rPr>
          <w:rFonts w:asciiTheme="majorHAnsi" w:hAnsiTheme="majorHAnsi" w:cs="URWPalladioL-Bold"/>
          <w:b/>
          <w:bCs/>
          <w:color w:val="000000"/>
          <w:sz w:val="24"/>
          <w:szCs w:val="24"/>
          <w:lang w:val="fr-FR" w:bidi="ar-SA"/>
        </w:rPr>
        <w:t xml:space="preserve"> (</w:t>
      </w:r>
      <w:r w:rsidR="00822857">
        <w:rPr>
          <w:rFonts w:asciiTheme="majorHAnsi" w:hAnsiTheme="majorHAnsi" w:cs="URWPalladioL-Bold"/>
          <w:b/>
          <w:bCs/>
          <w:color w:val="000000"/>
          <w:sz w:val="24"/>
          <w:szCs w:val="24"/>
          <w:lang w:val="fr-FR" w:bidi="ar-SA"/>
        </w:rPr>
        <w:t>We</w:t>
      </w:r>
      <w:r w:rsidRPr="00A36703">
        <w:rPr>
          <w:rFonts w:asciiTheme="majorHAnsi" w:hAnsiTheme="majorHAnsi" w:cs="URWPalladioL-Bold"/>
          <w:b/>
          <w:bCs/>
          <w:color w:val="000000"/>
          <w:sz w:val="24"/>
          <w:szCs w:val="24"/>
          <w:lang w:val="fr-FR" w:bidi="ar-SA"/>
        </w:rPr>
        <w:t xml:space="preserve">) </w:t>
      </w:r>
      <w:r w:rsidRPr="00A36703">
        <w:rPr>
          <w:rFonts w:asciiTheme="majorHAnsi" w:hAnsiTheme="majorHAnsi" w:cs="URWPalladioL-Roma"/>
          <w:color w:val="000000"/>
          <w:sz w:val="24"/>
          <w:szCs w:val="24"/>
          <w:lang w:val="fr-FR" w:bidi="ar-SA"/>
        </w:rPr>
        <w:t xml:space="preserve">et </w:t>
      </w:r>
      <w:r w:rsidRPr="00A36703">
        <w:rPr>
          <w:rFonts w:asciiTheme="majorHAnsi" w:hAnsiTheme="majorHAnsi" w:cs="URWPalladioL-Bold"/>
          <w:b/>
          <w:bCs/>
          <w:color w:val="000000"/>
          <w:sz w:val="24"/>
          <w:szCs w:val="24"/>
          <w:lang w:val="fr-FR" w:bidi="ar-SA"/>
        </w:rPr>
        <w:t>l’efficacité (</w:t>
      </w:r>
      <w:r w:rsidR="00F61BF5">
        <w:rPr>
          <w:rFonts w:asciiTheme="majorHAnsi" w:hAnsiTheme="majorHAnsi" w:cs="cmmi12"/>
          <w:color w:val="000000"/>
          <w:sz w:val="24"/>
          <w:szCs w:val="24"/>
          <w:lang w:val="fr-FR" w:bidi="ar-SA"/>
        </w:rPr>
        <w:t>η</w:t>
      </w:r>
      <w:r w:rsidRPr="00A36703">
        <w:rPr>
          <w:rFonts w:asciiTheme="majorHAnsi" w:hAnsiTheme="majorHAnsi" w:cs="URWPalladioL-Bold"/>
          <w:b/>
          <w:bCs/>
          <w:color w:val="000000"/>
          <w:sz w:val="24"/>
          <w:szCs w:val="24"/>
          <w:lang w:val="fr-FR" w:bidi="ar-SA"/>
        </w:rPr>
        <w:t xml:space="preserve">) </w:t>
      </w:r>
      <w:r w:rsidRPr="00A36703">
        <w:rPr>
          <w:rFonts w:asciiTheme="majorHAnsi" w:hAnsiTheme="majorHAnsi" w:cs="URWPalladioL-Roma"/>
          <w:color w:val="000000"/>
          <w:sz w:val="24"/>
          <w:szCs w:val="24"/>
          <w:lang w:val="fr-FR" w:bidi="ar-SA"/>
        </w:rPr>
        <w:t xml:space="preserve">en modifiant </w:t>
      </w:r>
      <w:r w:rsidRPr="00A36703">
        <w:rPr>
          <w:rFonts w:asciiTheme="majorHAnsi" w:hAnsiTheme="majorHAnsi" w:cs="URWPalladioL-Bold"/>
          <w:b/>
          <w:bCs/>
          <w:color w:val="000000"/>
          <w:sz w:val="24"/>
          <w:szCs w:val="24"/>
          <w:lang w:val="fr-FR" w:bidi="ar-SA"/>
        </w:rPr>
        <w:t>le débit volumétrique (Q</w:t>
      </w:r>
      <w:r w:rsidRPr="00A36703">
        <w:rPr>
          <w:rFonts w:asciiTheme="majorHAnsi" w:hAnsiTheme="majorHAnsi" w:cs="cmmi8"/>
          <w:color w:val="000000"/>
          <w:sz w:val="24"/>
          <w:szCs w:val="24"/>
          <w:lang w:val="fr-FR" w:bidi="ar-SA"/>
        </w:rPr>
        <w:t>v</w:t>
      </w:r>
      <w:r w:rsidRPr="00A36703">
        <w:rPr>
          <w:rFonts w:asciiTheme="majorHAnsi" w:hAnsiTheme="majorHAnsi" w:cs="URWPalladioL-Bold"/>
          <w:b/>
          <w:bCs/>
          <w:color w:val="000000"/>
          <w:sz w:val="24"/>
          <w:szCs w:val="24"/>
          <w:lang w:val="fr-FR" w:bidi="ar-SA"/>
        </w:rPr>
        <w:t>)</w:t>
      </w:r>
      <w:r w:rsidRPr="00A36703">
        <w:rPr>
          <w:rFonts w:asciiTheme="majorHAnsi" w:hAnsiTheme="majorHAnsi" w:cs="URWPalladioL-Roma"/>
          <w:color w:val="000000"/>
          <w:sz w:val="24"/>
          <w:szCs w:val="24"/>
          <w:lang w:val="fr-FR" w:bidi="ar-SA"/>
        </w:rPr>
        <w:t>.</w:t>
      </w:r>
    </w:p>
    <w:p w:rsidR="00A36703" w:rsidRPr="00A36703" w:rsidRDefault="00A36703" w:rsidP="00A36703">
      <w:pPr>
        <w:pStyle w:val="Paragraphedeliste"/>
        <w:numPr>
          <w:ilvl w:val="0"/>
          <w:numId w:val="1"/>
        </w:numPr>
        <w:autoSpaceDE w:val="0"/>
        <w:autoSpaceDN w:val="0"/>
        <w:adjustRightInd w:val="0"/>
        <w:jc w:val="left"/>
        <w:rPr>
          <w:rFonts w:asciiTheme="majorHAnsi" w:hAnsiTheme="majorHAnsi" w:cs="URWPalladioL-Bold"/>
          <w:b/>
          <w:bCs/>
          <w:sz w:val="28"/>
          <w:szCs w:val="28"/>
          <w:lang w:val="fr-FR" w:bidi="ar-SA"/>
        </w:rPr>
      </w:pPr>
      <w:r w:rsidRPr="00A36703">
        <w:rPr>
          <w:rFonts w:asciiTheme="majorHAnsi" w:hAnsiTheme="majorHAnsi" w:cs="URWPalladioL-Bold"/>
          <w:b/>
          <w:bCs/>
          <w:sz w:val="28"/>
          <w:szCs w:val="28"/>
          <w:lang w:val="fr-FR" w:bidi="ar-SA"/>
        </w:rPr>
        <w:t>Introduction</w:t>
      </w:r>
    </w:p>
    <w:p w:rsidR="00A7427B" w:rsidRPr="001A5157" w:rsidRDefault="00A36703" w:rsidP="001A5157">
      <w:pPr>
        <w:autoSpaceDE w:val="0"/>
        <w:autoSpaceDN w:val="0"/>
        <w:adjustRightInd w:val="0"/>
        <w:spacing w:before="240" w:line="360" w:lineRule="auto"/>
        <w:ind w:left="0" w:firstLine="0"/>
        <w:rPr>
          <w:rFonts w:asciiTheme="majorHAnsi" w:hAnsiTheme="majorHAnsi" w:cs="URWPalladioL-Roma"/>
          <w:sz w:val="24"/>
          <w:szCs w:val="24"/>
          <w:lang w:val="fr-FR" w:bidi="ar-SA"/>
        </w:rPr>
      </w:pPr>
      <w:r w:rsidRPr="00A36703">
        <w:rPr>
          <w:rFonts w:asciiTheme="majorHAnsi" w:hAnsiTheme="majorHAnsi" w:cs="URWPalladioL-Roma"/>
          <w:sz w:val="24"/>
          <w:szCs w:val="24"/>
          <w:lang w:val="fr-FR" w:bidi="ar-SA"/>
        </w:rPr>
        <w:t xml:space="preserve">Dans une pompe centrifuge (voir la figure 1), l’énergie mécanique du fluide est augmentée par une action de centrifugation (rôle de l’impulseur ou roue). Le fluide pénètre par une section d’aspiration concentrique à l’axe de la roue. La roue est </w:t>
      </w:r>
      <w:r w:rsidR="00CB27F7">
        <w:rPr>
          <w:rFonts w:asciiTheme="majorHAnsi" w:hAnsiTheme="majorHAnsi" w:cs="URWPalladioL-Roma"/>
          <w:sz w:val="24"/>
          <w:szCs w:val="24"/>
          <w:lang w:val="fr-FR" w:bidi="ar-SA"/>
        </w:rPr>
        <w:t xml:space="preserve">un </w:t>
      </w:r>
      <w:r w:rsidRPr="00A36703">
        <w:rPr>
          <w:rFonts w:asciiTheme="majorHAnsi" w:hAnsiTheme="majorHAnsi" w:cs="URWPalladioL-Roma"/>
          <w:sz w:val="24"/>
          <w:szCs w:val="24"/>
          <w:lang w:val="fr-FR" w:bidi="ar-SA"/>
        </w:rPr>
        <w:t>élément rotatif à grande vitesse avec des aubes radiales intégralement coulées dedans. Le fluide s’écoule vers l’extérieur dans les espaces entre les aubes et quitte la roue à une vitesse considérablement plus grande par rapport à son entrée dans la roue. Le fluide quittant la périphérie extérieure de la roue est recueilli dans une enveloppe en spirale appelée volute. Il quitte alors la pompe par une connexion tangentielle. Dans la volute, la tête de vitesse du liquide de la turbine est convertie en tête de pression. La puissance est appliquée au fluide par la roue. La roue est reliée directement par un arbre d’entraînement à un moteur électrique.</w:t>
      </w:r>
    </w:p>
    <w:p w:rsidR="00C230F8" w:rsidRDefault="00C230F8" w:rsidP="00C230F8">
      <w:pPr>
        <w:autoSpaceDE w:val="0"/>
        <w:autoSpaceDN w:val="0"/>
        <w:adjustRightInd w:val="0"/>
        <w:spacing w:before="240" w:line="360" w:lineRule="auto"/>
        <w:ind w:left="0" w:firstLine="0"/>
        <w:jc w:val="center"/>
        <w:rPr>
          <w:rFonts w:asciiTheme="majorHAnsi" w:hAnsiTheme="majorHAnsi" w:cs="URWPalladioL-Roma"/>
          <w:sz w:val="24"/>
          <w:szCs w:val="24"/>
          <w:lang w:val="fr-FR" w:bidi="ar-SA"/>
        </w:rPr>
      </w:pPr>
      <w:r>
        <w:rPr>
          <w:rFonts w:asciiTheme="majorHAnsi" w:hAnsiTheme="majorHAnsi" w:cs="URWPalladioL-Roma"/>
          <w:noProof/>
          <w:sz w:val="24"/>
          <w:szCs w:val="24"/>
          <w:lang w:val="fr-FR" w:eastAsia="fr-FR" w:bidi="ar-SA"/>
        </w:rPr>
        <w:drawing>
          <wp:inline distT="0" distB="0" distL="0" distR="0">
            <wp:extent cx="2479358" cy="19800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79358" cy="1980000"/>
                    </a:xfrm>
                    <a:prstGeom prst="rect">
                      <a:avLst/>
                    </a:prstGeom>
                    <a:noFill/>
                    <a:ln w="9525">
                      <a:noFill/>
                      <a:miter lim="800000"/>
                      <a:headEnd/>
                      <a:tailEnd/>
                    </a:ln>
                  </pic:spPr>
                </pic:pic>
              </a:graphicData>
            </a:graphic>
          </wp:inline>
        </w:drawing>
      </w:r>
      <w:r w:rsidR="00A7427B">
        <w:rPr>
          <w:rFonts w:asciiTheme="majorHAnsi" w:hAnsiTheme="majorHAnsi" w:cs="URWPalladioL-Roma"/>
          <w:noProof/>
          <w:sz w:val="24"/>
          <w:szCs w:val="24"/>
          <w:lang w:val="fr-FR" w:eastAsia="fr-FR" w:bidi="ar-SA"/>
        </w:rPr>
        <w:drawing>
          <wp:inline distT="0" distB="0" distL="0" distR="0">
            <wp:extent cx="1704975" cy="16192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04975" cy="1619250"/>
                    </a:xfrm>
                    <a:prstGeom prst="rect">
                      <a:avLst/>
                    </a:prstGeom>
                    <a:noFill/>
                    <a:ln w="9525">
                      <a:noFill/>
                      <a:miter lim="800000"/>
                      <a:headEnd/>
                      <a:tailEnd/>
                    </a:ln>
                  </pic:spPr>
                </pic:pic>
              </a:graphicData>
            </a:graphic>
          </wp:inline>
        </w:drawing>
      </w:r>
    </w:p>
    <w:p w:rsidR="00A7427B" w:rsidRPr="00A7427B" w:rsidRDefault="00A7427B" w:rsidP="00A7427B">
      <w:pPr>
        <w:autoSpaceDE w:val="0"/>
        <w:autoSpaceDN w:val="0"/>
        <w:adjustRightInd w:val="0"/>
        <w:ind w:left="0" w:firstLine="0"/>
        <w:jc w:val="left"/>
        <w:rPr>
          <w:rFonts w:asciiTheme="majorHAnsi" w:hAnsiTheme="majorHAnsi" w:cs="URWPalladioL-Roma"/>
          <w:sz w:val="24"/>
          <w:szCs w:val="24"/>
          <w:lang w:val="fr-FR" w:bidi="ar-SA"/>
        </w:rPr>
      </w:pPr>
      <w:r w:rsidRPr="00A7427B">
        <w:rPr>
          <w:rFonts w:asciiTheme="majorHAnsi" w:hAnsiTheme="majorHAnsi" w:cs="URWPalladioL-Roma"/>
          <w:b/>
          <w:bCs/>
          <w:sz w:val="24"/>
          <w:szCs w:val="24"/>
          <w:lang w:val="fr-FR" w:bidi="ar-SA"/>
        </w:rPr>
        <w:t>FIGURE 1 –</w:t>
      </w:r>
      <w:r w:rsidRPr="00A7427B">
        <w:rPr>
          <w:rFonts w:asciiTheme="majorHAnsi" w:hAnsiTheme="majorHAnsi" w:cs="URWPalladioL-Roma"/>
          <w:sz w:val="24"/>
          <w:szCs w:val="24"/>
          <w:lang w:val="fr-FR" w:bidi="ar-SA"/>
        </w:rPr>
        <w:t xml:space="preserve"> Schéma explicatif du principe de fonctionnement d’une pompe centrifuge.</w:t>
      </w:r>
    </w:p>
    <w:p w:rsidR="00A7427B" w:rsidRDefault="00A7427B" w:rsidP="00A7427B">
      <w:pPr>
        <w:autoSpaceDE w:val="0"/>
        <w:autoSpaceDN w:val="0"/>
        <w:adjustRightInd w:val="0"/>
        <w:ind w:left="0" w:firstLine="0"/>
        <w:jc w:val="left"/>
        <w:rPr>
          <w:rFonts w:ascii="URWPalladioL-Roma" w:hAnsi="URWPalladioL-Roma" w:cs="URWPalladioL-Roma"/>
          <w:sz w:val="24"/>
          <w:szCs w:val="24"/>
          <w:lang w:val="fr-FR" w:bidi="ar-SA"/>
        </w:rPr>
      </w:pPr>
    </w:p>
    <w:p w:rsidR="00A7427B" w:rsidRDefault="00A7427B" w:rsidP="00A7427B">
      <w:pPr>
        <w:autoSpaceDE w:val="0"/>
        <w:autoSpaceDN w:val="0"/>
        <w:adjustRightInd w:val="0"/>
        <w:spacing w:line="360" w:lineRule="auto"/>
        <w:ind w:left="0" w:firstLine="0"/>
        <w:rPr>
          <w:rFonts w:asciiTheme="majorHAnsi" w:hAnsiTheme="majorHAnsi" w:cs="URWPalladioL-Roma"/>
          <w:sz w:val="24"/>
          <w:szCs w:val="24"/>
          <w:lang w:val="fr-FR" w:bidi="ar-SA"/>
        </w:rPr>
      </w:pPr>
      <w:r w:rsidRPr="00A7427B">
        <w:rPr>
          <w:rFonts w:asciiTheme="majorHAnsi" w:hAnsiTheme="majorHAnsi" w:cs="URWPalladioL-Roma"/>
          <w:sz w:val="24"/>
          <w:szCs w:val="24"/>
          <w:lang w:val="fr-FR" w:bidi="ar-SA"/>
        </w:rPr>
        <w:t>L’utilisation de courbes caractéristiques pour présenter les caractéristiques de fonctionnement d’une pompe est couramment réalisée dans l’industrie (voir la figure 2). Des courbes caractéristiques peuvent être utilisées pour aider les ingénieurs dans la sélection des pompes nécessaires à leur procédé industriel et pour déterminer le rendement maximal d’une pompe dans une gamme de conditions de fonctionnement. Le débit volumétrique, Q</w:t>
      </w:r>
      <w:r w:rsidRPr="00A7427B">
        <w:rPr>
          <w:rFonts w:asciiTheme="majorHAnsi" w:hAnsiTheme="majorHAnsi" w:cs="cmmi8"/>
          <w:sz w:val="24"/>
          <w:szCs w:val="24"/>
          <w:vertAlign w:val="subscript"/>
          <w:lang w:val="fr-FR" w:bidi="ar-SA"/>
        </w:rPr>
        <w:t>v</w:t>
      </w:r>
      <w:r w:rsidRPr="00A7427B">
        <w:rPr>
          <w:rFonts w:asciiTheme="majorHAnsi" w:hAnsiTheme="majorHAnsi" w:cs="URWPalladioL-Roma"/>
          <w:sz w:val="24"/>
          <w:szCs w:val="24"/>
          <w:lang w:val="fr-FR" w:bidi="ar-SA"/>
        </w:rPr>
        <w:t>, pour cette pompe est calculé à partir des relevés de pertes de pression obtenus à partir d’un compteur d’orifices</w:t>
      </w:r>
      <w:r>
        <w:rPr>
          <w:rFonts w:asciiTheme="majorHAnsi" w:hAnsiTheme="majorHAnsi" w:cs="URWPalladioL-Roma"/>
          <w:sz w:val="24"/>
          <w:szCs w:val="24"/>
          <w:lang w:val="fr-FR" w:bidi="ar-SA"/>
        </w:rPr>
        <w:t>.</w:t>
      </w:r>
    </w:p>
    <w:p w:rsidR="00A7427B" w:rsidRDefault="00A7427B" w:rsidP="00A7427B">
      <w:pPr>
        <w:autoSpaceDE w:val="0"/>
        <w:autoSpaceDN w:val="0"/>
        <w:adjustRightInd w:val="0"/>
        <w:spacing w:line="360" w:lineRule="auto"/>
        <w:ind w:left="0" w:firstLine="0"/>
        <w:jc w:val="center"/>
        <w:rPr>
          <w:rFonts w:asciiTheme="majorHAnsi" w:hAnsiTheme="majorHAnsi" w:cs="URWPalladioL-Roma"/>
          <w:sz w:val="24"/>
          <w:szCs w:val="24"/>
          <w:lang w:val="fr-FR" w:bidi="ar-SA"/>
        </w:rPr>
      </w:pPr>
      <w:r>
        <w:rPr>
          <w:rFonts w:asciiTheme="majorHAnsi" w:hAnsiTheme="majorHAnsi" w:cs="URWPalladioL-Roma"/>
          <w:noProof/>
          <w:sz w:val="24"/>
          <w:szCs w:val="24"/>
          <w:lang w:val="fr-FR" w:eastAsia="fr-FR" w:bidi="ar-SA"/>
        </w:rPr>
        <w:drawing>
          <wp:inline distT="0" distB="0" distL="0" distR="0">
            <wp:extent cx="3555918" cy="2880000"/>
            <wp:effectExtent l="19050" t="0" r="6432"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555918" cy="2880000"/>
                    </a:xfrm>
                    <a:prstGeom prst="rect">
                      <a:avLst/>
                    </a:prstGeom>
                    <a:noFill/>
                    <a:ln w="9525">
                      <a:noFill/>
                      <a:miter lim="800000"/>
                      <a:headEnd/>
                      <a:tailEnd/>
                    </a:ln>
                  </pic:spPr>
                </pic:pic>
              </a:graphicData>
            </a:graphic>
          </wp:inline>
        </w:drawing>
      </w:r>
    </w:p>
    <w:p w:rsidR="00F61BF5" w:rsidRPr="001A5157" w:rsidRDefault="00A7427B" w:rsidP="001A5157">
      <w:pPr>
        <w:autoSpaceDE w:val="0"/>
        <w:autoSpaceDN w:val="0"/>
        <w:adjustRightInd w:val="0"/>
        <w:spacing w:line="360" w:lineRule="auto"/>
        <w:ind w:left="0" w:firstLine="0"/>
        <w:jc w:val="center"/>
        <w:rPr>
          <w:rFonts w:asciiTheme="majorHAnsi" w:hAnsiTheme="majorHAnsi" w:cs="URWPalladioL-Roma"/>
          <w:sz w:val="24"/>
          <w:szCs w:val="24"/>
          <w:lang w:val="fr-FR" w:bidi="ar-SA"/>
        </w:rPr>
      </w:pPr>
      <w:r w:rsidRPr="00A7427B">
        <w:rPr>
          <w:rFonts w:asciiTheme="majorHAnsi" w:hAnsiTheme="majorHAnsi" w:cs="URWPalladioL-Roma"/>
          <w:b/>
          <w:bCs/>
          <w:sz w:val="24"/>
          <w:szCs w:val="24"/>
          <w:lang w:val="fr-FR" w:bidi="ar-SA"/>
        </w:rPr>
        <w:t>FIGURE 2 –</w:t>
      </w:r>
      <w:r w:rsidRPr="00A7427B">
        <w:rPr>
          <w:rFonts w:asciiTheme="majorHAnsi" w:hAnsiTheme="majorHAnsi" w:cs="URWPalladioL-Roma"/>
          <w:sz w:val="24"/>
          <w:szCs w:val="24"/>
          <w:lang w:val="fr-FR" w:bidi="ar-SA"/>
        </w:rPr>
        <w:t xml:space="preserve"> Esquisse pour la détermination du point de fonctionnement de la pompe</w:t>
      </w:r>
    </w:p>
    <w:p w:rsidR="007B1DA1" w:rsidRPr="001A5157" w:rsidRDefault="007B1DA1" w:rsidP="001A5157">
      <w:pPr>
        <w:pStyle w:val="Paragraphedeliste"/>
        <w:numPr>
          <w:ilvl w:val="0"/>
          <w:numId w:val="1"/>
        </w:numPr>
        <w:autoSpaceDE w:val="0"/>
        <w:autoSpaceDN w:val="0"/>
        <w:adjustRightInd w:val="0"/>
        <w:spacing w:before="240" w:line="360" w:lineRule="auto"/>
        <w:jc w:val="left"/>
        <w:rPr>
          <w:rFonts w:asciiTheme="majorHAnsi" w:hAnsiTheme="majorHAnsi" w:cs="URWPalladioL-Bold"/>
          <w:b/>
          <w:bCs/>
          <w:sz w:val="28"/>
          <w:szCs w:val="28"/>
          <w:lang w:val="fr-FR" w:bidi="ar-SA"/>
        </w:rPr>
      </w:pPr>
      <w:r w:rsidRPr="001A5157">
        <w:rPr>
          <w:rFonts w:asciiTheme="majorHAnsi" w:hAnsiTheme="majorHAnsi" w:cs="URWPalladioL-Bold"/>
          <w:b/>
          <w:bCs/>
          <w:sz w:val="28"/>
          <w:szCs w:val="28"/>
          <w:lang w:val="fr-FR" w:bidi="ar-SA"/>
        </w:rPr>
        <w:t>La hauteur manométrique de la pompe centrifuge</w:t>
      </w:r>
    </w:p>
    <w:p w:rsidR="00587F2E" w:rsidRDefault="007B1DA1" w:rsidP="00587F2E">
      <w:pPr>
        <w:autoSpaceDE w:val="0"/>
        <w:autoSpaceDN w:val="0"/>
        <w:adjustRightInd w:val="0"/>
        <w:spacing w:line="360" w:lineRule="auto"/>
        <w:ind w:left="0" w:firstLine="0"/>
        <w:rPr>
          <w:rFonts w:asciiTheme="majorHAnsi" w:hAnsiTheme="majorHAnsi" w:cs="URWPalladioL-Roma"/>
          <w:sz w:val="24"/>
          <w:szCs w:val="24"/>
          <w:lang w:val="fr-FR" w:bidi="ar-SA"/>
        </w:rPr>
      </w:pPr>
      <w:r w:rsidRPr="007B1DA1">
        <w:rPr>
          <w:rFonts w:asciiTheme="majorHAnsi" w:hAnsiTheme="majorHAnsi" w:cs="URWPalladioL-Roma"/>
          <w:sz w:val="24"/>
          <w:szCs w:val="24"/>
          <w:lang w:val="fr-FR" w:bidi="ar-SA"/>
        </w:rPr>
        <w:t xml:space="preserve">Deux prises de pression sont installées en amont et en aval de la pompe centrifuge. Ces deux prises de pression permettent de mesurer la surpression que produit cette pompe sur l’eau entre l’aspiration et le refoulement. Afin de calculer cette surpression, le théorème de Bernoulli est appliqué entre l’admission et le refoulement, ce qui permet d’écrire </w:t>
      </w:r>
      <w:r w:rsidRPr="00650955">
        <w:rPr>
          <w:rFonts w:asciiTheme="majorHAnsi" w:hAnsiTheme="majorHAnsi" w:cs="URWPalladioL-Roma"/>
          <w:b/>
          <w:bCs/>
          <w:sz w:val="24"/>
          <w:szCs w:val="24"/>
          <w:lang w:val="fr-FR" w:bidi="ar-SA"/>
        </w:rPr>
        <w:t>la hauteur manométrique de la pompe</w:t>
      </w:r>
      <w:r w:rsidRPr="007B1DA1">
        <w:rPr>
          <w:rFonts w:asciiTheme="majorHAnsi" w:hAnsiTheme="majorHAnsi" w:cs="URWPalladioL-Roma"/>
          <w:sz w:val="24"/>
          <w:szCs w:val="24"/>
          <w:lang w:val="fr-FR" w:bidi="ar-SA"/>
        </w:rPr>
        <w:t xml:space="preserve"> comme suit :</w:t>
      </w:r>
      <w:r w:rsidR="00650955">
        <w:rPr>
          <w:rFonts w:asciiTheme="majorHAnsi" w:hAnsiTheme="majorHAnsi" w:cs="URWPalladioL-Roma"/>
          <w:sz w:val="24"/>
          <w:szCs w:val="24"/>
          <w:lang w:val="fr-FR" w:bidi="ar-SA"/>
        </w:rPr>
        <w:t xml:space="preserve">        </w:t>
      </w:r>
      <w:r w:rsidR="00587F2E">
        <w:rPr>
          <w:rFonts w:asciiTheme="majorHAnsi" w:hAnsiTheme="majorHAnsi" w:cs="URWPalladioL-Roma"/>
          <w:sz w:val="24"/>
          <w:szCs w:val="24"/>
          <w:lang w:val="fr-FR" w:bidi="ar-SA"/>
        </w:rPr>
        <w:t xml:space="preserve">                               </w:t>
      </w:r>
    </w:p>
    <w:p w:rsidR="007B1DA1" w:rsidRDefault="00587F2E" w:rsidP="00587F2E">
      <w:pPr>
        <w:autoSpaceDE w:val="0"/>
        <w:autoSpaceDN w:val="0"/>
        <w:adjustRightInd w:val="0"/>
        <w:spacing w:line="360" w:lineRule="auto"/>
        <w:ind w:left="0" w:firstLine="0"/>
        <w:jc w:val="center"/>
        <w:rPr>
          <w:rFonts w:asciiTheme="majorHAnsi" w:hAnsiTheme="majorHAnsi" w:cs="URWPalladioL-Roma"/>
          <w:sz w:val="24"/>
          <w:szCs w:val="24"/>
          <w:lang w:val="fr-FR" w:bidi="ar-SA"/>
        </w:rPr>
      </w:pPr>
      <w:r w:rsidRPr="00587F2E">
        <w:rPr>
          <w:position w:val="-28"/>
        </w:rPr>
        <w:object w:dxaOrig="33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15pt;height:36.4pt" o:ole="">
            <v:imagedata r:id="rId10" o:title=""/>
          </v:shape>
          <o:OLEObject Type="Embed" ProgID="Equation.DSMT4" ShapeID="_x0000_i1025" DrawAspect="Content" ObjectID="_1635538149" r:id="rId11"/>
        </w:object>
      </w:r>
      <w:r>
        <w:rPr>
          <w:rFonts w:asciiTheme="majorHAnsi" w:hAnsiTheme="majorHAnsi" w:cs="URWPalladioL-Roma"/>
          <w:sz w:val="24"/>
          <w:szCs w:val="24"/>
          <w:lang w:val="fr-FR" w:bidi="ar-SA"/>
        </w:rPr>
        <w:t xml:space="preserve">                             </w:t>
      </w:r>
      <w:r w:rsidR="00650955">
        <w:rPr>
          <w:rFonts w:asciiTheme="majorHAnsi" w:hAnsiTheme="majorHAnsi" w:cs="URWPalladioL-Roma"/>
          <w:sz w:val="24"/>
          <w:szCs w:val="24"/>
          <w:lang w:val="fr-FR" w:bidi="ar-SA"/>
        </w:rPr>
        <w:t>(1)</w:t>
      </w:r>
    </w:p>
    <w:p w:rsidR="007B1DA1" w:rsidRDefault="007B1DA1" w:rsidP="007B1DA1">
      <w:pPr>
        <w:autoSpaceDE w:val="0"/>
        <w:autoSpaceDN w:val="0"/>
        <w:adjustRightInd w:val="0"/>
        <w:spacing w:line="360" w:lineRule="auto"/>
        <w:ind w:left="0" w:firstLine="0"/>
        <w:rPr>
          <w:rFonts w:asciiTheme="majorHAnsi" w:hAnsiTheme="majorHAnsi" w:cs="URWPalladioL-Roma"/>
          <w:sz w:val="24"/>
          <w:szCs w:val="24"/>
          <w:lang w:val="fr-FR" w:bidi="ar-SA"/>
        </w:rPr>
      </w:pPr>
      <w:r w:rsidRPr="007B1DA1">
        <w:rPr>
          <w:rFonts w:asciiTheme="majorHAnsi" w:hAnsiTheme="majorHAnsi" w:cs="URWPalladioL-Roma"/>
          <w:sz w:val="24"/>
          <w:szCs w:val="24"/>
          <w:lang w:val="fr-FR" w:bidi="ar-SA"/>
        </w:rPr>
        <w:t xml:space="preserve">Avec : </w:t>
      </w:r>
      <w:r w:rsidRPr="007B1DA1">
        <w:rPr>
          <w:rFonts w:asciiTheme="majorHAnsi" w:hAnsiTheme="majorHAnsi" w:cs="cmmi12"/>
          <w:sz w:val="24"/>
          <w:szCs w:val="24"/>
          <w:lang w:val="fr-FR" w:bidi="ar-SA"/>
        </w:rPr>
        <w:t>v</w:t>
      </w:r>
      <w:r w:rsidRPr="007B1DA1">
        <w:rPr>
          <w:rFonts w:asciiTheme="majorHAnsi" w:hAnsiTheme="majorHAnsi" w:cs="cmmi12"/>
          <w:sz w:val="24"/>
          <w:szCs w:val="24"/>
          <w:vertAlign w:val="subscript"/>
          <w:lang w:val="fr-FR" w:bidi="ar-SA"/>
        </w:rPr>
        <w:t>1</w:t>
      </w:r>
      <w:r w:rsidRPr="007B1DA1">
        <w:rPr>
          <w:rFonts w:asciiTheme="majorHAnsi" w:hAnsiTheme="majorHAnsi" w:cs="URWPalladioL-Roma"/>
          <w:sz w:val="24"/>
          <w:szCs w:val="24"/>
          <w:lang w:val="fr-FR" w:bidi="ar-SA"/>
        </w:rPr>
        <w:t xml:space="preserve">et </w:t>
      </w:r>
      <w:r w:rsidRPr="007B1DA1">
        <w:rPr>
          <w:rFonts w:asciiTheme="majorHAnsi" w:hAnsiTheme="majorHAnsi" w:cs="cmmi12"/>
          <w:sz w:val="24"/>
          <w:szCs w:val="24"/>
          <w:lang w:val="fr-FR" w:bidi="ar-SA"/>
        </w:rPr>
        <w:t>v</w:t>
      </w:r>
      <w:r w:rsidRPr="007B1DA1">
        <w:rPr>
          <w:rFonts w:asciiTheme="majorHAnsi" w:hAnsiTheme="majorHAnsi" w:cs="cmr8"/>
          <w:sz w:val="24"/>
          <w:szCs w:val="24"/>
          <w:vertAlign w:val="subscript"/>
          <w:lang w:val="fr-FR" w:bidi="ar-SA"/>
        </w:rPr>
        <w:t>2</w:t>
      </w:r>
      <w:r w:rsidRPr="007B1DA1">
        <w:rPr>
          <w:rFonts w:asciiTheme="majorHAnsi" w:hAnsiTheme="majorHAnsi" w:cs="cmr8"/>
          <w:sz w:val="24"/>
          <w:szCs w:val="24"/>
          <w:lang w:val="fr-FR" w:bidi="ar-SA"/>
        </w:rPr>
        <w:t xml:space="preserve"> </w:t>
      </w:r>
      <w:r w:rsidRPr="007B1DA1">
        <w:rPr>
          <w:rFonts w:asciiTheme="majorHAnsi" w:hAnsiTheme="majorHAnsi" w:cs="URWPalladioL-Roma"/>
          <w:sz w:val="24"/>
          <w:szCs w:val="24"/>
          <w:lang w:val="fr-FR" w:bidi="ar-SA"/>
        </w:rPr>
        <w:t xml:space="preserve">étant respectivement la vitesse du fluide transvasé par la pompe en amont et en aval de la pompe. </w:t>
      </w:r>
      <w:r w:rsidRPr="007B1DA1">
        <w:rPr>
          <w:rFonts w:asciiTheme="majorHAnsi" w:hAnsiTheme="majorHAnsi" w:cs="cmmi12"/>
          <w:sz w:val="24"/>
          <w:szCs w:val="24"/>
          <w:lang w:val="fr-FR" w:bidi="ar-SA"/>
        </w:rPr>
        <w:t>z</w:t>
      </w:r>
      <w:r w:rsidRPr="007B1DA1">
        <w:rPr>
          <w:rFonts w:asciiTheme="majorHAnsi" w:hAnsiTheme="majorHAnsi" w:cs="cmr8"/>
          <w:sz w:val="24"/>
          <w:szCs w:val="24"/>
          <w:vertAlign w:val="subscript"/>
          <w:lang w:val="fr-FR" w:bidi="ar-SA"/>
        </w:rPr>
        <w:t>1</w:t>
      </w:r>
      <w:r w:rsidRPr="007B1DA1">
        <w:rPr>
          <w:rFonts w:asciiTheme="majorHAnsi" w:hAnsiTheme="majorHAnsi" w:cs="cmr8"/>
          <w:sz w:val="24"/>
          <w:szCs w:val="24"/>
          <w:lang w:val="fr-FR" w:bidi="ar-SA"/>
        </w:rPr>
        <w:t xml:space="preserve"> </w:t>
      </w:r>
      <w:r w:rsidRPr="007B1DA1">
        <w:rPr>
          <w:rFonts w:asciiTheme="majorHAnsi" w:hAnsiTheme="majorHAnsi" w:cs="URWPalladioL-Roma"/>
          <w:sz w:val="24"/>
          <w:szCs w:val="24"/>
          <w:lang w:val="fr-FR" w:bidi="ar-SA"/>
        </w:rPr>
        <w:t xml:space="preserve">et </w:t>
      </w:r>
      <w:r w:rsidRPr="007B1DA1">
        <w:rPr>
          <w:rFonts w:asciiTheme="majorHAnsi" w:hAnsiTheme="majorHAnsi" w:cs="cmmi12"/>
          <w:sz w:val="24"/>
          <w:szCs w:val="24"/>
          <w:lang w:val="fr-FR" w:bidi="ar-SA"/>
        </w:rPr>
        <w:t>z</w:t>
      </w:r>
      <w:r w:rsidRPr="007B1DA1">
        <w:rPr>
          <w:rFonts w:asciiTheme="majorHAnsi" w:hAnsiTheme="majorHAnsi" w:cs="cmr8"/>
          <w:sz w:val="24"/>
          <w:szCs w:val="24"/>
          <w:vertAlign w:val="subscript"/>
          <w:lang w:val="fr-FR" w:bidi="ar-SA"/>
        </w:rPr>
        <w:t>2</w:t>
      </w:r>
      <w:r w:rsidRPr="007B1DA1">
        <w:rPr>
          <w:rFonts w:asciiTheme="majorHAnsi" w:hAnsiTheme="majorHAnsi" w:cs="cmr8"/>
          <w:sz w:val="24"/>
          <w:szCs w:val="24"/>
          <w:lang w:val="fr-FR" w:bidi="ar-SA"/>
        </w:rPr>
        <w:t xml:space="preserve"> </w:t>
      </w:r>
      <w:r w:rsidRPr="007B1DA1">
        <w:rPr>
          <w:rFonts w:asciiTheme="majorHAnsi" w:hAnsiTheme="majorHAnsi" w:cs="URWPalladioL-Roma"/>
          <w:sz w:val="24"/>
          <w:szCs w:val="24"/>
          <w:lang w:val="fr-FR" w:bidi="ar-SA"/>
        </w:rPr>
        <w:t xml:space="preserve">sont respectivement la hauteur de la conduite d’admission et de refoulement de la pompe. </w:t>
      </w:r>
      <w:r w:rsidRPr="007B1DA1">
        <w:rPr>
          <w:rFonts w:asciiTheme="majorHAnsi" w:hAnsiTheme="majorHAnsi" w:cs="cmmi12"/>
          <w:sz w:val="24"/>
          <w:szCs w:val="24"/>
          <w:lang w:val="fr-FR" w:bidi="ar-SA"/>
        </w:rPr>
        <w:t>P</w:t>
      </w:r>
      <w:r w:rsidRPr="007B1DA1">
        <w:rPr>
          <w:rFonts w:asciiTheme="majorHAnsi" w:hAnsiTheme="majorHAnsi" w:cs="cmr8"/>
          <w:sz w:val="24"/>
          <w:szCs w:val="24"/>
          <w:vertAlign w:val="subscript"/>
          <w:lang w:val="fr-FR" w:bidi="ar-SA"/>
        </w:rPr>
        <w:t>1</w:t>
      </w:r>
      <w:r w:rsidRPr="007B1DA1">
        <w:rPr>
          <w:rFonts w:asciiTheme="majorHAnsi" w:hAnsiTheme="majorHAnsi" w:cs="cmr8"/>
          <w:sz w:val="24"/>
          <w:szCs w:val="24"/>
          <w:lang w:val="fr-FR" w:bidi="ar-SA"/>
        </w:rPr>
        <w:t xml:space="preserve"> </w:t>
      </w:r>
      <w:r w:rsidRPr="007B1DA1">
        <w:rPr>
          <w:rFonts w:asciiTheme="majorHAnsi" w:hAnsiTheme="majorHAnsi" w:cs="URWPalladioL-Roma"/>
          <w:sz w:val="24"/>
          <w:szCs w:val="24"/>
          <w:lang w:val="fr-FR" w:bidi="ar-SA"/>
        </w:rPr>
        <w:t xml:space="preserve">et </w:t>
      </w:r>
      <w:r w:rsidRPr="007B1DA1">
        <w:rPr>
          <w:rFonts w:asciiTheme="majorHAnsi" w:hAnsiTheme="majorHAnsi" w:cs="cmmi12"/>
          <w:sz w:val="24"/>
          <w:szCs w:val="24"/>
          <w:lang w:val="fr-FR" w:bidi="ar-SA"/>
        </w:rPr>
        <w:t>P</w:t>
      </w:r>
      <w:r w:rsidRPr="007B1DA1">
        <w:rPr>
          <w:rFonts w:asciiTheme="majorHAnsi" w:hAnsiTheme="majorHAnsi" w:cs="cmr8"/>
          <w:sz w:val="24"/>
          <w:szCs w:val="24"/>
          <w:vertAlign w:val="subscript"/>
          <w:lang w:val="fr-FR" w:bidi="ar-SA"/>
        </w:rPr>
        <w:t>2</w:t>
      </w:r>
      <w:r w:rsidRPr="007B1DA1">
        <w:rPr>
          <w:rFonts w:asciiTheme="majorHAnsi" w:hAnsiTheme="majorHAnsi" w:cs="cmr8"/>
          <w:sz w:val="24"/>
          <w:szCs w:val="24"/>
          <w:lang w:val="fr-FR" w:bidi="ar-SA"/>
        </w:rPr>
        <w:t xml:space="preserve"> </w:t>
      </w:r>
      <w:r w:rsidRPr="007B1DA1">
        <w:rPr>
          <w:rFonts w:asciiTheme="majorHAnsi" w:hAnsiTheme="majorHAnsi" w:cs="URWPalladioL-Roma"/>
          <w:sz w:val="24"/>
          <w:szCs w:val="24"/>
          <w:lang w:val="fr-FR" w:bidi="ar-SA"/>
        </w:rPr>
        <w:t xml:space="preserve">sont respectivement la pression du </w:t>
      </w:r>
      <w:r w:rsidRPr="007B1DA1">
        <w:rPr>
          <w:rFonts w:asciiTheme="majorHAnsi" w:hAnsiTheme="majorHAnsi" w:cs="URWPalladioL-Roma"/>
          <w:sz w:val="24"/>
          <w:szCs w:val="24"/>
          <w:lang w:val="fr-FR" w:bidi="ar-SA"/>
        </w:rPr>
        <w:lastRenderedPageBreak/>
        <w:t xml:space="preserve">fluide transvasé à l’admission et au refoulement de la pompe. </w:t>
      </w:r>
      <w:r>
        <w:rPr>
          <w:rFonts w:asciiTheme="majorHAnsi" w:hAnsiTheme="majorHAnsi" w:cs="cmmi12"/>
          <w:sz w:val="24"/>
          <w:szCs w:val="24"/>
          <w:lang w:val="fr-FR" w:bidi="ar-SA"/>
        </w:rPr>
        <w:t>ρ</w:t>
      </w:r>
      <w:r w:rsidRPr="007B1DA1">
        <w:rPr>
          <w:rFonts w:asciiTheme="majorHAnsi" w:hAnsiTheme="majorHAnsi" w:cs="cmmi12"/>
          <w:sz w:val="24"/>
          <w:szCs w:val="24"/>
          <w:lang w:val="fr-FR" w:bidi="ar-SA"/>
        </w:rPr>
        <w:t xml:space="preserve"> </w:t>
      </w:r>
      <w:r w:rsidRPr="007B1DA1">
        <w:rPr>
          <w:rFonts w:asciiTheme="majorHAnsi" w:hAnsiTheme="majorHAnsi" w:cs="URWPalladioL-Roma"/>
          <w:sz w:val="24"/>
          <w:szCs w:val="24"/>
          <w:lang w:val="fr-FR" w:bidi="ar-SA"/>
        </w:rPr>
        <w:t xml:space="preserve">: la masse volumique du fluide transvasé, </w:t>
      </w:r>
      <w:r w:rsidRPr="007B1DA1">
        <w:rPr>
          <w:rFonts w:asciiTheme="majorHAnsi" w:hAnsiTheme="majorHAnsi" w:cs="cmmi12"/>
          <w:sz w:val="24"/>
          <w:szCs w:val="24"/>
          <w:lang w:val="fr-FR" w:bidi="ar-SA"/>
        </w:rPr>
        <w:t xml:space="preserve">g </w:t>
      </w:r>
      <w:r w:rsidRPr="007B1DA1">
        <w:rPr>
          <w:rFonts w:asciiTheme="majorHAnsi" w:hAnsiTheme="majorHAnsi" w:cs="URWPalladioL-Roma"/>
          <w:sz w:val="24"/>
          <w:szCs w:val="24"/>
          <w:lang w:val="fr-FR" w:bidi="ar-SA"/>
        </w:rPr>
        <w:t>: l’accélération terrestre.</w:t>
      </w:r>
    </w:p>
    <w:p w:rsidR="007B1DA1" w:rsidRPr="001A5157" w:rsidRDefault="007B1DA1" w:rsidP="001A5157">
      <w:pPr>
        <w:pStyle w:val="Paragraphedeliste"/>
        <w:numPr>
          <w:ilvl w:val="0"/>
          <w:numId w:val="1"/>
        </w:numPr>
        <w:autoSpaceDE w:val="0"/>
        <w:autoSpaceDN w:val="0"/>
        <w:adjustRightInd w:val="0"/>
        <w:spacing w:line="360" w:lineRule="auto"/>
        <w:jc w:val="left"/>
        <w:rPr>
          <w:rFonts w:asciiTheme="majorHAnsi" w:hAnsiTheme="majorHAnsi" w:cs="URWPalladioL-Bold"/>
          <w:b/>
          <w:bCs/>
          <w:sz w:val="28"/>
          <w:szCs w:val="28"/>
          <w:lang w:val="fr-FR" w:bidi="ar-SA"/>
        </w:rPr>
      </w:pPr>
      <w:r w:rsidRPr="001A5157">
        <w:rPr>
          <w:rFonts w:asciiTheme="majorHAnsi" w:hAnsiTheme="majorHAnsi" w:cs="URWPalladioL-Bold"/>
          <w:b/>
          <w:bCs/>
          <w:sz w:val="28"/>
          <w:szCs w:val="28"/>
          <w:lang w:val="fr-FR" w:bidi="ar-SA"/>
        </w:rPr>
        <w:t>La puissance de la pompe</w:t>
      </w:r>
    </w:p>
    <w:p w:rsidR="007B1DA1" w:rsidRDefault="007B1DA1" w:rsidP="007B1DA1">
      <w:pPr>
        <w:autoSpaceDE w:val="0"/>
        <w:autoSpaceDN w:val="0"/>
        <w:adjustRightInd w:val="0"/>
        <w:spacing w:line="360" w:lineRule="auto"/>
        <w:ind w:left="0" w:firstLine="0"/>
        <w:rPr>
          <w:rFonts w:asciiTheme="majorHAnsi" w:hAnsiTheme="majorHAnsi" w:cs="URWPalladioL-Roma"/>
          <w:sz w:val="24"/>
          <w:szCs w:val="24"/>
          <w:lang w:val="fr-FR" w:bidi="ar-SA"/>
        </w:rPr>
      </w:pPr>
      <w:r w:rsidRPr="007B1DA1">
        <w:rPr>
          <w:rFonts w:asciiTheme="majorHAnsi" w:hAnsiTheme="majorHAnsi" w:cs="URWPalladioL-Roma"/>
          <w:sz w:val="24"/>
          <w:szCs w:val="24"/>
          <w:lang w:val="fr-FR" w:bidi="ar-SA"/>
        </w:rPr>
        <w:t xml:space="preserve">La puissance d’une pompe peut être définit comme étant la puissance fournie par la pompe et donc reçue par le fluide transvasé. Cette puissance est désignée par plusieurs termes à savoir </w:t>
      </w:r>
      <w:r w:rsidRPr="007B1DA1">
        <w:rPr>
          <w:rFonts w:asciiTheme="majorHAnsi" w:hAnsiTheme="majorHAnsi" w:cs="URWPalladioL-Roma"/>
          <w:b/>
          <w:bCs/>
          <w:sz w:val="24"/>
          <w:szCs w:val="24"/>
          <w:lang w:val="fr-FR" w:bidi="ar-SA"/>
        </w:rPr>
        <w:t>la puissance utile (Pu)</w:t>
      </w:r>
      <w:r w:rsidRPr="007B1DA1">
        <w:rPr>
          <w:rFonts w:asciiTheme="majorHAnsi" w:hAnsiTheme="majorHAnsi" w:cs="URWPalladioL-Roma"/>
          <w:sz w:val="24"/>
          <w:szCs w:val="24"/>
          <w:lang w:val="fr-FR" w:bidi="ar-SA"/>
        </w:rPr>
        <w:t xml:space="preserve"> ou </w:t>
      </w:r>
      <w:r w:rsidRPr="007B1DA1">
        <w:rPr>
          <w:rFonts w:asciiTheme="majorHAnsi" w:hAnsiTheme="majorHAnsi" w:cs="URWPalladioL-Roma"/>
          <w:b/>
          <w:bCs/>
          <w:sz w:val="24"/>
          <w:szCs w:val="24"/>
          <w:lang w:val="fr-FR" w:bidi="ar-SA"/>
        </w:rPr>
        <w:t>la puissance hydraulique (Ph)</w:t>
      </w:r>
      <w:r w:rsidRPr="007B1DA1">
        <w:rPr>
          <w:rFonts w:asciiTheme="majorHAnsi" w:hAnsiTheme="majorHAnsi" w:cs="URWPalladioL-Roma"/>
          <w:sz w:val="24"/>
          <w:szCs w:val="24"/>
          <w:lang w:val="fr-FR" w:bidi="ar-SA"/>
        </w:rPr>
        <w:t xml:space="preserve"> et possède pour expression :</w:t>
      </w:r>
    </w:p>
    <w:p w:rsidR="00650955" w:rsidRDefault="00587F2E" w:rsidP="00587F2E">
      <w:pPr>
        <w:autoSpaceDE w:val="0"/>
        <w:autoSpaceDN w:val="0"/>
        <w:adjustRightInd w:val="0"/>
        <w:spacing w:line="360" w:lineRule="auto"/>
        <w:ind w:left="0" w:firstLine="0"/>
        <w:jc w:val="center"/>
        <w:rPr>
          <w:rFonts w:asciiTheme="majorHAnsi" w:hAnsiTheme="majorHAnsi" w:cs="URWPalladioL-Roma"/>
          <w:sz w:val="24"/>
          <w:szCs w:val="24"/>
          <w:lang w:val="fr-FR" w:bidi="ar-SA"/>
        </w:rPr>
      </w:pPr>
      <w:r w:rsidRPr="00587F2E">
        <w:rPr>
          <w:position w:val="-10"/>
        </w:rPr>
        <w:object w:dxaOrig="1180" w:dyaOrig="320">
          <v:shape id="_x0000_i1026" type="#_x0000_t75" style="width:58.55pt;height:16.6pt" o:ole="">
            <v:imagedata r:id="rId12" o:title=""/>
          </v:shape>
          <o:OLEObject Type="Embed" ProgID="Equation.DSMT4" ShapeID="_x0000_i1026" DrawAspect="Content" ObjectID="_1635538150" r:id="rId13"/>
        </w:object>
      </w:r>
      <w:r>
        <w:rPr>
          <w:rFonts w:asciiTheme="majorHAnsi" w:hAnsiTheme="majorHAnsi" w:cs="URWPalladioL-Roma"/>
          <w:sz w:val="24"/>
          <w:szCs w:val="24"/>
          <w:lang w:val="fr-FR" w:bidi="ar-SA"/>
        </w:rPr>
        <w:t xml:space="preserve">                                          </w:t>
      </w:r>
      <w:r w:rsidR="002F6B89">
        <w:rPr>
          <w:rFonts w:asciiTheme="majorHAnsi" w:hAnsiTheme="majorHAnsi" w:cs="URWPalladioL-Roma"/>
          <w:sz w:val="24"/>
          <w:szCs w:val="24"/>
          <w:lang w:val="fr-FR" w:bidi="ar-SA"/>
        </w:rPr>
        <w:t xml:space="preserve">               </w:t>
      </w:r>
      <w:r>
        <w:rPr>
          <w:rFonts w:asciiTheme="majorHAnsi" w:hAnsiTheme="majorHAnsi" w:cs="URWPalladioL-Roma"/>
          <w:sz w:val="24"/>
          <w:szCs w:val="24"/>
          <w:lang w:val="fr-FR" w:bidi="ar-SA"/>
        </w:rPr>
        <w:t xml:space="preserve">    (2)</w:t>
      </w:r>
    </w:p>
    <w:p w:rsidR="00650955" w:rsidRPr="00650955" w:rsidRDefault="00650955" w:rsidP="00650955">
      <w:pPr>
        <w:autoSpaceDE w:val="0"/>
        <w:autoSpaceDN w:val="0"/>
        <w:adjustRightInd w:val="0"/>
        <w:spacing w:line="360" w:lineRule="auto"/>
        <w:ind w:left="0" w:firstLine="0"/>
        <w:rPr>
          <w:rFonts w:asciiTheme="majorHAnsi" w:hAnsiTheme="majorHAnsi" w:cs="URWPalladioL-Roma"/>
          <w:sz w:val="24"/>
          <w:szCs w:val="24"/>
          <w:lang w:val="fr-FR" w:bidi="ar-SA"/>
        </w:rPr>
      </w:pPr>
      <w:r w:rsidRPr="00650955">
        <w:rPr>
          <w:rFonts w:asciiTheme="majorHAnsi" w:hAnsiTheme="majorHAnsi" w:cs="URWPalladioL-Roma"/>
          <w:sz w:val="24"/>
          <w:szCs w:val="24"/>
          <w:lang w:val="fr-FR" w:bidi="ar-SA"/>
        </w:rPr>
        <w:t xml:space="preserve">Avec : </w:t>
      </w:r>
      <w:r>
        <w:rPr>
          <w:rFonts w:asciiTheme="majorHAnsi" w:hAnsiTheme="majorHAnsi" w:cs="cmmi12"/>
          <w:sz w:val="24"/>
          <w:szCs w:val="24"/>
          <w:lang w:val="fr-FR" w:bidi="ar-SA"/>
        </w:rPr>
        <w:t>ρ</w:t>
      </w:r>
      <w:r w:rsidRPr="00650955">
        <w:rPr>
          <w:rFonts w:asciiTheme="majorHAnsi" w:hAnsiTheme="majorHAnsi" w:cs="cmmi12"/>
          <w:sz w:val="24"/>
          <w:szCs w:val="24"/>
          <w:lang w:val="fr-FR" w:bidi="ar-SA"/>
        </w:rPr>
        <w:t xml:space="preserve"> </w:t>
      </w:r>
      <w:r w:rsidRPr="00650955">
        <w:rPr>
          <w:rFonts w:asciiTheme="majorHAnsi" w:hAnsiTheme="majorHAnsi" w:cs="URWPalladioL-Roma"/>
          <w:sz w:val="24"/>
          <w:szCs w:val="24"/>
          <w:lang w:val="fr-FR" w:bidi="ar-SA"/>
        </w:rPr>
        <w:t xml:space="preserve">: la masse volumique du fluide transvasé, </w:t>
      </w:r>
      <w:r w:rsidRPr="00650955">
        <w:rPr>
          <w:rFonts w:asciiTheme="majorHAnsi" w:hAnsiTheme="majorHAnsi" w:cs="cmmi12"/>
          <w:sz w:val="24"/>
          <w:szCs w:val="24"/>
          <w:lang w:val="fr-FR" w:bidi="ar-SA"/>
        </w:rPr>
        <w:t xml:space="preserve">g </w:t>
      </w:r>
      <w:r w:rsidRPr="00650955">
        <w:rPr>
          <w:rFonts w:asciiTheme="majorHAnsi" w:hAnsiTheme="majorHAnsi" w:cs="URWPalladioL-Roma"/>
          <w:sz w:val="24"/>
          <w:szCs w:val="24"/>
          <w:lang w:val="fr-FR" w:bidi="ar-SA"/>
        </w:rPr>
        <w:t>: l’accélération terrestre et H la hauteur manométrique de la pompe en me</w:t>
      </w:r>
      <w:r w:rsidR="00784186">
        <w:rPr>
          <w:rFonts w:asciiTheme="majorHAnsi" w:hAnsiTheme="majorHAnsi" w:cs="URWPalladioL-Roma"/>
          <w:sz w:val="24"/>
          <w:szCs w:val="24"/>
          <w:lang w:val="fr-FR" w:bidi="ar-SA"/>
        </w:rPr>
        <w:t>ttre</w:t>
      </w:r>
      <w:r w:rsidRPr="00650955">
        <w:rPr>
          <w:rFonts w:asciiTheme="majorHAnsi" w:hAnsiTheme="majorHAnsi" w:cs="URWPalladioL-Roma"/>
          <w:sz w:val="24"/>
          <w:szCs w:val="24"/>
          <w:lang w:val="fr-FR" w:bidi="ar-SA"/>
        </w:rPr>
        <w:t>.</w:t>
      </w:r>
    </w:p>
    <w:p w:rsidR="00650955" w:rsidRPr="00D60111" w:rsidRDefault="00C645D8" w:rsidP="00D60111">
      <w:pPr>
        <w:autoSpaceDE w:val="0"/>
        <w:autoSpaceDN w:val="0"/>
        <w:adjustRightInd w:val="0"/>
        <w:spacing w:line="360" w:lineRule="auto"/>
        <w:ind w:left="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La puissance électri</w:t>
      </w:r>
      <w:r w:rsidRPr="00650955">
        <w:rPr>
          <w:rFonts w:asciiTheme="majorHAnsi" w:hAnsiTheme="majorHAnsi" w:cs="URWPalladioL-Roma"/>
          <w:sz w:val="24"/>
          <w:szCs w:val="24"/>
          <w:lang w:val="fr-FR" w:bidi="ar-SA"/>
        </w:rPr>
        <w:t>que</w:t>
      </w:r>
      <w:r w:rsidR="00650955" w:rsidRPr="00650955">
        <w:rPr>
          <w:rFonts w:asciiTheme="majorHAnsi" w:hAnsiTheme="majorHAnsi" w:cs="URWPalladioL-Roma"/>
          <w:sz w:val="24"/>
          <w:szCs w:val="24"/>
          <w:lang w:val="fr-FR" w:bidi="ar-SA"/>
        </w:rPr>
        <w:t xml:space="preserve"> (</w:t>
      </w:r>
      <w:r>
        <w:rPr>
          <w:rFonts w:asciiTheme="majorHAnsi" w:hAnsiTheme="majorHAnsi" w:cs="cmmi12"/>
          <w:sz w:val="24"/>
          <w:szCs w:val="24"/>
          <w:lang w:val="fr-FR" w:bidi="ar-SA"/>
        </w:rPr>
        <w:t>We</w:t>
      </w:r>
      <w:r>
        <w:rPr>
          <w:rFonts w:asciiTheme="majorHAnsi" w:hAnsiTheme="majorHAnsi" w:cs="URWPalladioL-Roma"/>
          <w:sz w:val="24"/>
          <w:szCs w:val="24"/>
          <w:lang w:val="fr-FR" w:bidi="ar-SA"/>
        </w:rPr>
        <w:t xml:space="preserve">) est </w:t>
      </w:r>
      <w:r w:rsidR="0043409C">
        <w:rPr>
          <w:rFonts w:asciiTheme="majorHAnsi" w:hAnsiTheme="majorHAnsi" w:cs="URWPalladioL-Roma"/>
          <w:sz w:val="24"/>
          <w:szCs w:val="24"/>
          <w:lang w:val="fr-FR" w:bidi="ar-SA"/>
        </w:rPr>
        <w:t>calculée</w:t>
      </w:r>
      <w:r>
        <w:rPr>
          <w:rFonts w:asciiTheme="majorHAnsi" w:hAnsiTheme="majorHAnsi" w:cs="URWPalladioL-Roma"/>
          <w:sz w:val="24"/>
          <w:szCs w:val="24"/>
          <w:lang w:val="fr-FR" w:bidi="ar-SA"/>
        </w:rPr>
        <w:t xml:space="preserve"> à l’aide de voltage et </w:t>
      </w:r>
      <w:r w:rsidR="0043409C">
        <w:rPr>
          <w:rFonts w:asciiTheme="majorHAnsi" w:hAnsiTheme="majorHAnsi" w:cs="URWPalladioL-Roma"/>
          <w:sz w:val="24"/>
          <w:szCs w:val="24"/>
          <w:lang w:val="fr-FR" w:bidi="ar-SA"/>
        </w:rPr>
        <w:t xml:space="preserve">l’ampérage. </w:t>
      </w:r>
      <w:r w:rsidR="00650955" w:rsidRPr="00650955">
        <w:rPr>
          <w:rFonts w:asciiTheme="majorHAnsi" w:hAnsiTheme="majorHAnsi" w:cs="URWPalladioL-Roma"/>
          <w:sz w:val="24"/>
          <w:szCs w:val="24"/>
          <w:lang w:val="fr-FR" w:bidi="ar-SA"/>
        </w:rPr>
        <w:t>Ensuite nous pouvons introduire la notion de rendement comme suit :</w:t>
      </w:r>
    </w:p>
    <w:p w:rsidR="00587F2E" w:rsidRDefault="0043409C" w:rsidP="00587F2E">
      <w:pPr>
        <w:autoSpaceDE w:val="0"/>
        <w:autoSpaceDN w:val="0"/>
        <w:adjustRightInd w:val="0"/>
        <w:spacing w:line="360" w:lineRule="auto"/>
        <w:ind w:left="0" w:firstLine="0"/>
        <w:jc w:val="center"/>
        <w:rPr>
          <w:rFonts w:asciiTheme="majorHAnsi" w:hAnsiTheme="majorHAnsi" w:cs="URWPalladioL-Roma"/>
          <w:sz w:val="24"/>
          <w:szCs w:val="24"/>
          <w:lang w:val="fr-FR" w:bidi="ar-SA"/>
        </w:rPr>
      </w:pPr>
      <w:r w:rsidRPr="00587F2E">
        <w:rPr>
          <w:position w:val="-28"/>
        </w:rPr>
        <w:object w:dxaOrig="4860" w:dyaOrig="639">
          <v:shape id="_x0000_i1027" type="#_x0000_t75" style="width:241.3pt;height:33.25pt" o:ole="">
            <v:imagedata r:id="rId14" o:title=""/>
          </v:shape>
          <o:OLEObject Type="Embed" ProgID="Equation.DSMT4" ShapeID="_x0000_i1027" DrawAspect="Content" ObjectID="_1635538151" r:id="rId15"/>
        </w:object>
      </w:r>
      <w:r w:rsidR="00587F2E">
        <w:rPr>
          <w:rFonts w:asciiTheme="majorHAnsi" w:hAnsiTheme="majorHAnsi" w:cs="URWPalladioL-Roma"/>
          <w:sz w:val="24"/>
          <w:szCs w:val="24"/>
          <w:lang w:val="fr-FR" w:bidi="ar-SA"/>
        </w:rPr>
        <w:t xml:space="preserve">                       </w:t>
      </w:r>
      <w:r w:rsidR="002F6B89">
        <w:rPr>
          <w:rFonts w:asciiTheme="majorHAnsi" w:hAnsiTheme="majorHAnsi" w:cs="URWPalladioL-Roma"/>
          <w:sz w:val="24"/>
          <w:szCs w:val="24"/>
          <w:lang w:val="fr-FR" w:bidi="ar-SA"/>
        </w:rPr>
        <w:t xml:space="preserve">            </w:t>
      </w:r>
      <w:r w:rsidR="00587F2E">
        <w:rPr>
          <w:rFonts w:asciiTheme="majorHAnsi" w:hAnsiTheme="majorHAnsi" w:cs="URWPalladioL-Roma"/>
          <w:sz w:val="24"/>
          <w:szCs w:val="24"/>
          <w:lang w:val="fr-FR" w:bidi="ar-SA"/>
        </w:rPr>
        <w:t xml:space="preserve">      </w:t>
      </w:r>
      <w:r w:rsidR="00E058F3">
        <w:rPr>
          <w:rFonts w:asciiTheme="majorHAnsi" w:hAnsiTheme="majorHAnsi" w:cs="URWPalladioL-Roma"/>
          <w:sz w:val="24"/>
          <w:szCs w:val="24"/>
          <w:lang w:val="fr-FR" w:bidi="ar-SA"/>
        </w:rPr>
        <w:t>(3</w:t>
      </w:r>
      <w:r w:rsidR="00587F2E">
        <w:rPr>
          <w:rFonts w:asciiTheme="majorHAnsi" w:hAnsiTheme="majorHAnsi" w:cs="URWPalladioL-Roma"/>
          <w:sz w:val="24"/>
          <w:szCs w:val="24"/>
          <w:lang w:val="fr-FR" w:bidi="ar-SA"/>
        </w:rPr>
        <w:t>)</w:t>
      </w:r>
    </w:p>
    <w:p w:rsidR="005C720D" w:rsidRPr="00757A36" w:rsidRDefault="005C720D" w:rsidP="005C720D">
      <w:pPr>
        <w:pStyle w:val="Default"/>
        <w:spacing w:line="360" w:lineRule="auto"/>
        <w:rPr>
          <w:rFonts w:asciiTheme="majorBidi" w:hAnsiTheme="majorBidi" w:cstheme="majorBidi"/>
          <w:sz w:val="28"/>
          <w:szCs w:val="28"/>
          <w:lang w:val="en-US"/>
        </w:rPr>
      </w:pPr>
      <w:r w:rsidRPr="00757A36">
        <w:rPr>
          <w:rFonts w:asciiTheme="majorBidi" w:hAnsiTheme="majorBidi" w:cstheme="majorBidi"/>
          <w:b/>
          <w:bCs/>
          <w:sz w:val="28"/>
          <w:szCs w:val="28"/>
          <w:lang w:val="en-US"/>
        </w:rPr>
        <w:t xml:space="preserve">THEORY </w:t>
      </w:r>
    </w:p>
    <w:p w:rsidR="005C720D" w:rsidRPr="00757A36" w:rsidRDefault="005C720D" w:rsidP="005C720D">
      <w:pPr>
        <w:pStyle w:val="Default"/>
        <w:spacing w:line="360" w:lineRule="auto"/>
        <w:rPr>
          <w:rFonts w:asciiTheme="majorBidi" w:hAnsiTheme="majorBidi" w:cstheme="majorBidi"/>
          <w:sz w:val="28"/>
          <w:szCs w:val="28"/>
          <w:lang w:val="en-US"/>
        </w:rPr>
      </w:pPr>
      <w:r w:rsidRPr="00757A36">
        <w:rPr>
          <w:rFonts w:asciiTheme="majorBidi" w:hAnsiTheme="majorBidi" w:cstheme="majorBidi"/>
          <w:b/>
          <w:bCs/>
          <w:sz w:val="28"/>
          <w:szCs w:val="28"/>
          <w:lang w:val="en-US"/>
        </w:rPr>
        <w:t xml:space="preserve">1 Hydraulic calculations </w:t>
      </w:r>
    </w:p>
    <w:p w:rsidR="005C720D" w:rsidRPr="00757A36" w:rsidRDefault="005C720D" w:rsidP="005C720D">
      <w:pPr>
        <w:spacing w:line="360" w:lineRule="auto"/>
        <w:ind w:left="0" w:firstLine="0"/>
        <w:rPr>
          <w:rFonts w:asciiTheme="majorBidi" w:hAnsiTheme="majorBidi" w:cstheme="majorBidi"/>
          <w:sz w:val="24"/>
          <w:szCs w:val="24"/>
        </w:rPr>
      </w:pPr>
      <w:r w:rsidRPr="009E5010">
        <w:rPr>
          <w:rFonts w:asciiTheme="majorBidi" w:hAnsiTheme="majorBidi" w:cstheme="majorBidi"/>
          <w:sz w:val="24"/>
          <w:szCs w:val="24"/>
        </w:rPr>
        <w:t>The specific total energy per mass unit that a fluid has in a conduction section is given by the expression:</w:t>
      </w:r>
      <w:r>
        <w:rPr>
          <w:rFonts w:asciiTheme="majorBidi" w:hAnsiTheme="majorBidi" w:cstheme="majorBidi"/>
          <w:sz w:val="24"/>
          <w:szCs w:val="24"/>
        </w:rPr>
        <w:t xml:space="preserve"> </w:t>
      </w:r>
      <m:oMath>
        <m:r>
          <w:rPr>
            <w:rFonts w:ascii="Cambria Math" w:hAnsi="Cambria Math" w:cstheme="majorBidi"/>
            <w:sz w:val="28"/>
            <w:szCs w:val="28"/>
          </w:rPr>
          <m:t xml:space="preserve">H=Z+ </m:t>
        </m:r>
        <m:f>
          <m:fPr>
            <m:ctrlPr>
              <w:rPr>
                <w:rFonts w:ascii="Cambria Math" w:hAnsi="Cambria Math" w:cstheme="majorBidi"/>
                <w:i/>
                <w:sz w:val="28"/>
                <w:szCs w:val="28"/>
              </w:rPr>
            </m:ctrlPr>
          </m:fPr>
          <m:num>
            <m:r>
              <w:rPr>
                <w:rFonts w:ascii="Cambria Math" w:hAnsi="Cambria Math" w:cstheme="majorBidi"/>
                <w:sz w:val="28"/>
                <w:szCs w:val="28"/>
              </w:rPr>
              <m:t>p</m:t>
            </m:r>
          </m:num>
          <m:den>
            <m:r>
              <w:rPr>
                <w:rFonts w:ascii="Cambria Math" w:hAnsi="Cambria Math" w:cstheme="majorBidi"/>
                <w:sz w:val="28"/>
                <w:szCs w:val="28"/>
              </w:rPr>
              <m:t xml:space="preserve">γ </m:t>
            </m:r>
          </m:den>
        </m:f>
        <m:r>
          <w:rPr>
            <w:rFonts w:ascii="Cambria Math" w:hAnsi="Cambria Math" w:cstheme="majorBidi"/>
            <w:sz w:val="28"/>
            <w:szCs w:val="28"/>
          </w:rPr>
          <m:t xml:space="preserve">+ </m:t>
        </m:r>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V</m:t>
                </m:r>
              </m:e>
              <m:sup>
                <m:r>
                  <w:rPr>
                    <w:rFonts w:ascii="Cambria Math" w:hAnsi="Cambria Math" w:cstheme="majorBidi"/>
                    <w:sz w:val="28"/>
                    <w:szCs w:val="28"/>
                  </w:rPr>
                  <m:t>2</m:t>
                </m:r>
              </m:sup>
            </m:sSup>
          </m:num>
          <m:den>
            <m:r>
              <w:rPr>
                <w:rFonts w:ascii="Cambria Math" w:hAnsi="Cambria Math" w:cstheme="majorBidi"/>
                <w:sz w:val="28"/>
                <w:szCs w:val="28"/>
              </w:rPr>
              <m:t>2 g</m:t>
            </m:r>
          </m:den>
        </m:f>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r>
              <w:rPr>
                <w:rFonts w:ascii="Cambria Math" w:hAnsi="Cambria Math" w:cstheme="majorBidi"/>
                <w:sz w:val="28"/>
                <w:szCs w:val="28"/>
              </w:rPr>
              <m:t>m</m:t>
            </m:r>
          </m:e>
        </m:d>
      </m:oMath>
      <w:r>
        <w:rPr>
          <w:rFonts w:asciiTheme="majorBidi" w:eastAsiaTheme="minorEastAsia" w:hAnsiTheme="majorBidi" w:cstheme="majorBidi"/>
          <w:sz w:val="24"/>
          <w:szCs w:val="24"/>
        </w:rPr>
        <w:t xml:space="preserve">  </w:t>
      </w:r>
    </w:p>
    <w:p w:rsidR="005C720D" w:rsidRDefault="005C720D" w:rsidP="005C720D">
      <w:pPr>
        <w:spacing w:line="360" w:lineRule="auto"/>
        <w:ind w:left="0" w:firstLine="0"/>
        <w:rPr>
          <w:rFonts w:asciiTheme="majorBidi" w:hAnsiTheme="majorBidi" w:cstheme="majorBidi"/>
          <w:sz w:val="24"/>
          <w:szCs w:val="24"/>
        </w:rPr>
      </w:pPr>
      <w:r w:rsidRPr="009E5010">
        <w:rPr>
          <w:rFonts w:asciiTheme="majorBidi" w:hAnsiTheme="majorBidi" w:cstheme="majorBidi"/>
          <w:sz w:val="24"/>
          <w:szCs w:val="24"/>
        </w:rPr>
        <w:t>The specific total energy that a pump communicates to a fluid is given by the specific energy difference between the admission and discharge of the pump:</w:t>
      </w:r>
    </w:p>
    <w:p w:rsidR="005C720D" w:rsidRDefault="005C720D" w:rsidP="005C720D">
      <w:pPr>
        <w:spacing w:line="360" w:lineRule="auto"/>
        <w:ind w:left="0" w:firstLine="0"/>
        <w:rPr>
          <w:rFonts w:asciiTheme="majorBidi" w:hAnsiTheme="majorBidi" w:cstheme="majorBidi"/>
          <w:sz w:val="24"/>
          <w:szCs w:val="24"/>
        </w:rPr>
      </w:pP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t</m:t>
            </m:r>
          </m:sub>
        </m:sSub>
        <m:r>
          <w:rPr>
            <w:rFonts w:ascii="Cambria Math" w:eastAsiaTheme="minorEastAsia" w:hAnsi="Cambria Math" w:cstheme="majorBidi"/>
            <w:noProof/>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d</m:t>
            </m:r>
          </m:sub>
        </m:sSub>
        <m:r>
          <w:rPr>
            <w:rFonts w:ascii="Cambria Math" w:eastAsiaTheme="minorEastAsia" w:hAnsi="Cambria Math" w:cstheme="majorBidi"/>
            <w:noProof/>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a</m:t>
            </m:r>
          </m:sub>
        </m:sSub>
        <m:r>
          <w:rPr>
            <w:rFonts w:ascii="Cambria Math" w:eastAsiaTheme="minorEastAsia" w:hAnsi="Cambria Math" w:cstheme="majorBidi"/>
            <w:noProof/>
            <w:sz w:val="28"/>
            <w:szCs w:val="28"/>
          </w:rPr>
          <m:t xml:space="preserve"> </m:t>
        </m:r>
        <m:d>
          <m:dPr>
            <m:begChr m:val="["/>
            <m:endChr m:val="]"/>
            <m:ctrlPr>
              <w:rPr>
                <w:rFonts w:ascii="Cambria Math" w:eastAsiaTheme="minorEastAsia" w:hAnsi="Cambria Math" w:cstheme="majorBidi"/>
                <w:i/>
                <w:noProof/>
                <w:sz w:val="28"/>
                <w:szCs w:val="28"/>
              </w:rPr>
            </m:ctrlPr>
          </m:dPr>
          <m:e>
            <m:r>
              <w:rPr>
                <w:rFonts w:ascii="Cambria Math" w:eastAsiaTheme="minorEastAsia" w:hAnsi="Cambria Math" w:cstheme="majorBidi"/>
                <w:noProof/>
                <w:sz w:val="28"/>
                <w:szCs w:val="28"/>
              </w:rPr>
              <m:t>m</m:t>
            </m:r>
          </m:e>
        </m:d>
      </m:oMath>
      <w:r>
        <w:rPr>
          <w:rFonts w:asciiTheme="majorBidi" w:hAnsiTheme="majorBidi" w:cstheme="majorBidi"/>
          <w:sz w:val="24"/>
          <w:szCs w:val="24"/>
        </w:rPr>
        <w:t xml:space="preserve"> as:</w:t>
      </w:r>
      <m:oMath>
        <m:r>
          <w:rPr>
            <w:rFonts w:ascii="Cambria Math" w:hAnsi="Cambria Math" w:cstheme="majorBidi"/>
            <w:sz w:val="28"/>
            <w:szCs w:val="28"/>
          </w:rPr>
          <m:t xml:space="preserve">V= </m:t>
        </m:r>
        <m:f>
          <m:fPr>
            <m:ctrlPr>
              <w:rPr>
                <w:rFonts w:ascii="Cambria Math" w:hAnsi="Cambria Math" w:cstheme="majorBidi"/>
                <w:i/>
                <w:sz w:val="28"/>
                <w:szCs w:val="28"/>
              </w:rPr>
            </m:ctrlPr>
          </m:fPr>
          <m:num>
            <m:r>
              <w:rPr>
                <w:rFonts w:ascii="Cambria Math" w:hAnsi="Cambria Math" w:cstheme="majorBidi"/>
                <w:sz w:val="28"/>
                <w:szCs w:val="28"/>
              </w:rPr>
              <m:t>Q</m:t>
            </m:r>
          </m:num>
          <m:den>
            <m:r>
              <w:rPr>
                <w:rFonts w:ascii="Cambria Math" w:hAnsi="Cambria Math" w:cstheme="majorBidi"/>
                <w:sz w:val="28"/>
                <w:szCs w:val="28"/>
              </w:rPr>
              <m:t>A</m:t>
            </m:r>
          </m:den>
        </m:f>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r>
              <w:rPr>
                <w:rFonts w:ascii="Cambria Math" w:hAnsi="Cambria Math" w:cstheme="majorBidi"/>
                <w:sz w:val="28"/>
                <w:szCs w:val="28"/>
              </w:rPr>
              <m:t>m/s</m:t>
            </m:r>
          </m:e>
        </m:d>
      </m:oMath>
      <w:r>
        <w:rPr>
          <w:rFonts w:asciiTheme="majorBidi" w:hAnsiTheme="majorBidi" w:cstheme="majorBidi"/>
          <w:sz w:val="24"/>
          <w:szCs w:val="24"/>
        </w:rPr>
        <w:t xml:space="preserve">So: </w:t>
      </w: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t</m:t>
            </m:r>
          </m:sub>
        </m:sSub>
        <m:r>
          <w:rPr>
            <w:rFonts w:ascii="Cambria Math" w:hAnsi="Cambria Math" w:cstheme="majorBidi"/>
            <w:sz w:val="28"/>
            <w:szCs w:val="28"/>
          </w:rPr>
          <m:t xml:space="preserve">= </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d</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a</m:t>
                </m:r>
              </m:sub>
            </m:sSub>
          </m:e>
        </m:d>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p</m:t>
                </m:r>
              </m:e>
              <m:sub>
                <m:r>
                  <w:rPr>
                    <w:rFonts w:ascii="Cambria Math" w:eastAsiaTheme="minorEastAsia" w:hAnsi="Cambria Math" w:cstheme="majorBidi"/>
                    <w:sz w:val="28"/>
                    <w:szCs w:val="28"/>
                  </w:rPr>
                  <m:t>d</m:t>
                </m:r>
              </m:sub>
            </m:sSub>
            <m:r>
              <w:rPr>
                <w:rFonts w:ascii="Cambria Math" w:eastAsiaTheme="minorEastAsia" w:hAnsi="Cambria Math" w:cstheme="majorBidi"/>
                <w:sz w:val="28"/>
                <w:szCs w:val="28"/>
              </w:rPr>
              <m:t xml:space="preserve">- </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p</m:t>
                </m:r>
              </m:e>
              <m:sub>
                <m:r>
                  <w:rPr>
                    <w:rFonts w:ascii="Cambria Math" w:eastAsiaTheme="minorEastAsia" w:hAnsi="Cambria Math" w:cstheme="majorBidi"/>
                    <w:sz w:val="28"/>
                    <w:szCs w:val="28"/>
                  </w:rPr>
                  <m:t>a</m:t>
                </m:r>
              </m:sub>
            </m:sSub>
          </m:num>
          <m:den>
            <m:r>
              <w:rPr>
                <w:rFonts w:ascii="Cambria Math" w:eastAsiaTheme="minorEastAsia" w:hAnsi="Cambria Math" w:cstheme="majorBidi"/>
                <w:sz w:val="28"/>
                <w:szCs w:val="28"/>
              </w:rPr>
              <m:t>γ</m:t>
            </m:r>
          </m:den>
        </m:f>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V</m:t>
                </m:r>
              </m:e>
              <m:sub>
                <m:r>
                  <w:rPr>
                    <w:rFonts w:ascii="Cambria Math" w:eastAsiaTheme="minorEastAsia" w:hAnsi="Cambria Math" w:cstheme="majorBidi"/>
                    <w:sz w:val="28"/>
                    <w:szCs w:val="28"/>
                  </w:rPr>
                  <m:t>d</m:t>
                </m:r>
              </m:sub>
              <m:sup>
                <m:r>
                  <w:rPr>
                    <w:rFonts w:ascii="Cambria Math" w:eastAsiaTheme="minorEastAsia" w:hAnsi="Cambria Math" w:cstheme="majorBidi"/>
                    <w:sz w:val="28"/>
                    <w:szCs w:val="28"/>
                  </w:rPr>
                  <m:t>2</m:t>
                </m:r>
              </m:sup>
            </m:sSubSup>
            <m:r>
              <w:rPr>
                <w:rFonts w:ascii="Cambria Math" w:eastAsiaTheme="minorEastAsia" w:hAnsi="Cambria Math" w:cstheme="majorBidi"/>
                <w:sz w:val="28"/>
                <w:szCs w:val="28"/>
              </w:rPr>
              <m:t xml:space="preserve">- </m:t>
            </m:r>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V</m:t>
                </m:r>
              </m:e>
              <m:sub>
                <m:r>
                  <w:rPr>
                    <w:rFonts w:ascii="Cambria Math" w:eastAsiaTheme="minorEastAsia" w:hAnsi="Cambria Math" w:cstheme="majorBidi"/>
                    <w:sz w:val="28"/>
                    <w:szCs w:val="28"/>
                  </w:rPr>
                  <m:t>a</m:t>
                </m:r>
              </m:sub>
              <m:sup>
                <m:r>
                  <w:rPr>
                    <w:rFonts w:ascii="Cambria Math" w:eastAsiaTheme="minorEastAsia" w:hAnsi="Cambria Math" w:cstheme="majorBidi"/>
                    <w:sz w:val="28"/>
                    <w:szCs w:val="28"/>
                  </w:rPr>
                  <m:t>2</m:t>
                </m:r>
              </m:sup>
            </m:sSubSup>
          </m:num>
          <m:den>
            <m:r>
              <w:rPr>
                <w:rFonts w:ascii="Cambria Math" w:eastAsiaTheme="minorEastAsia" w:hAnsi="Cambria Math" w:cstheme="majorBidi"/>
                <w:sz w:val="28"/>
                <w:szCs w:val="28"/>
              </w:rPr>
              <m:t>2 g</m:t>
            </m:r>
          </m:den>
        </m:f>
        <m:r>
          <w:rPr>
            <w:rFonts w:ascii="Cambria Math" w:eastAsiaTheme="minorEastAsia" w:hAnsi="Cambria Math" w:cstheme="majorBidi"/>
            <w:sz w:val="28"/>
            <w:szCs w:val="28"/>
          </w:rPr>
          <m:t xml:space="preserve"> </m:t>
        </m:r>
        <m:d>
          <m:dPr>
            <m:begChr m:val="["/>
            <m:endChr m:val="]"/>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m</m:t>
            </m:r>
          </m:e>
        </m:d>
      </m:oMath>
    </w:p>
    <w:p w:rsidR="005C720D" w:rsidRDefault="005C720D" w:rsidP="005C720D">
      <w:pPr>
        <w:spacing w:line="360" w:lineRule="auto"/>
        <w:ind w:left="0" w:firstLine="0"/>
        <w:rPr>
          <w:rFonts w:asciiTheme="majorBidi" w:hAnsiTheme="majorBidi" w:cstheme="majorBidi"/>
          <w:sz w:val="24"/>
          <w:szCs w:val="24"/>
        </w:rPr>
      </w:pPr>
      <w:r w:rsidRPr="009E5010">
        <w:rPr>
          <w:rFonts w:asciiTheme="majorBidi" w:hAnsiTheme="majorBidi" w:cstheme="majorBidi"/>
          <w:sz w:val="24"/>
          <w:szCs w:val="24"/>
        </w:rPr>
        <w:t>expressing it in function of the flow and the geometry, we have that</w:t>
      </w:r>
    </w:p>
    <w:p w:rsidR="005C720D" w:rsidRPr="00BA203C" w:rsidRDefault="005C720D" w:rsidP="005C720D">
      <w:pPr>
        <w:spacing w:line="360" w:lineRule="auto"/>
        <w:ind w:left="0" w:firstLine="0"/>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t</m:t>
              </m:r>
            </m:sub>
          </m:sSub>
          <m:r>
            <w:rPr>
              <w:rFonts w:ascii="Cambria Math" w:hAnsi="Cambria Math" w:cstheme="majorBidi"/>
              <w:sz w:val="28"/>
              <w:szCs w:val="28"/>
            </w:rPr>
            <m:t xml:space="preserve">= </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d</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a</m:t>
                  </m:r>
                </m:sub>
              </m:sSub>
            </m:e>
          </m:d>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p</m:t>
                  </m:r>
                </m:e>
                <m:sub>
                  <m:r>
                    <w:rPr>
                      <w:rFonts w:ascii="Cambria Math" w:eastAsiaTheme="minorEastAsia" w:hAnsi="Cambria Math" w:cstheme="majorBidi"/>
                      <w:sz w:val="28"/>
                      <w:szCs w:val="28"/>
                    </w:rPr>
                    <m:t>d</m:t>
                  </m:r>
                </m:sub>
              </m:sSub>
              <m:r>
                <w:rPr>
                  <w:rFonts w:ascii="Cambria Math" w:eastAsiaTheme="minorEastAsia" w:hAnsi="Cambria Math" w:cstheme="majorBidi"/>
                  <w:sz w:val="28"/>
                  <w:szCs w:val="28"/>
                </w:rPr>
                <m:t xml:space="preserve">- </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p</m:t>
                  </m:r>
                </m:e>
                <m:sub>
                  <m:r>
                    <w:rPr>
                      <w:rFonts w:ascii="Cambria Math" w:eastAsiaTheme="minorEastAsia" w:hAnsi="Cambria Math" w:cstheme="majorBidi"/>
                      <w:sz w:val="28"/>
                      <w:szCs w:val="28"/>
                    </w:rPr>
                    <m:t>a</m:t>
                  </m:r>
                </m:sub>
              </m:sSub>
            </m:num>
            <m:den>
              <m:r>
                <w:rPr>
                  <w:rFonts w:ascii="Cambria Math" w:eastAsiaTheme="minorEastAsia" w:hAnsi="Cambria Math" w:cstheme="majorBidi"/>
                  <w:sz w:val="28"/>
                  <w:szCs w:val="28"/>
                </w:rPr>
                <m:t>γ</m:t>
              </m:r>
            </m:den>
          </m:f>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Q</m:t>
                  </m:r>
                </m:e>
                <m:sup>
                  <m:r>
                    <w:rPr>
                      <w:rFonts w:ascii="Cambria Math" w:eastAsiaTheme="minorEastAsia" w:hAnsi="Cambria Math" w:cstheme="majorBidi"/>
                      <w:sz w:val="28"/>
                      <w:szCs w:val="28"/>
                    </w:rPr>
                    <m:t>2</m:t>
                  </m:r>
                </m:sup>
              </m:sSup>
            </m:num>
            <m:den>
              <m:r>
                <w:rPr>
                  <w:rFonts w:ascii="Cambria Math" w:eastAsiaTheme="minorEastAsia" w:hAnsi="Cambria Math" w:cstheme="majorBidi"/>
                  <w:sz w:val="28"/>
                  <w:szCs w:val="28"/>
                </w:rPr>
                <m:t>2 g</m:t>
              </m:r>
            </m:den>
          </m:f>
          <m:r>
            <w:rPr>
              <w:rFonts w:ascii="Cambria Math" w:eastAsiaTheme="minorEastAsia" w:hAnsi="Cambria Math" w:cstheme="majorBidi"/>
              <w:sz w:val="28"/>
              <w:szCs w:val="28"/>
            </w:rPr>
            <m:t xml:space="preserve"> X </m:t>
          </m:r>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m:t>
                  </m:r>
                </m:num>
                <m:den>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d</m:t>
                      </m:r>
                    </m:sub>
                    <m:sup>
                      <m:r>
                        <w:rPr>
                          <w:rFonts w:ascii="Cambria Math" w:eastAsiaTheme="minorEastAsia" w:hAnsi="Cambria Math" w:cstheme="majorBidi"/>
                          <w:sz w:val="28"/>
                          <w:szCs w:val="28"/>
                        </w:rPr>
                        <m:t>2</m:t>
                      </m:r>
                    </m:sup>
                  </m:sSubSup>
                </m:den>
              </m:f>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m:t>
                  </m:r>
                </m:num>
                <m:den>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a</m:t>
                      </m:r>
                    </m:sub>
                    <m:sup>
                      <m:r>
                        <w:rPr>
                          <w:rFonts w:ascii="Cambria Math" w:eastAsiaTheme="minorEastAsia" w:hAnsi="Cambria Math" w:cstheme="majorBidi"/>
                          <w:sz w:val="28"/>
                          <w:szCs w:val="28"/>
                        </w:rPr>
                        <m:t>2</m:t>
                      </m:r>
                    </m:sup>
                  </m:sSubSup>
                </m:den>
              </m:f>
            </m:e>
          </m:d>
          <m:d>
            <m:dPr>
              <m:begChr m:val="["/>
              <m:endChr m:val="]"/>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m</m:t>
              </m:r>
            </m:e>
          </m:d>
        </m:oMath>
      </m:oMathPara>
    </w:p>
    <w:p w:rsidR="005C720D" w:rsidRDefault="005C720D" w:rsidP="005C720D">
      <w:pPr>
        <w:spacing w:line="360" w:lineRule="auto"/>
        <w:ind w:left="0" w:firstLine="0"/>
        <w:rPr>
          <w:rFonts w:asciiTheme="majorBidi" w:hAnsiTheme="majorBidi" w:cstheme="majorBidi"/>
          <w:sz w:val="24"/>
          <w:szCs w:val="24"/>
        </w:rPr>
      </w:pPr>
      <w:r w:rsidRPr="009E5010">
        <w:rPr>
          <w:rFonts w:asciiTheme="majorBidi" w:hAnsiTheme="majorBidi" w:cstheme="majorBidi"/>
          <w:sz w:val="24"/>
          <w:szCs w:val="24"/>
        </w:rPr>
        <w:t>Considering that the pressure transducers does not exactly coincide with the admission and discharge of the pump, the previous expression has to be corrected. Applying Bernoulli between the sections where the pressure transducers and extreme pump sections are placed, it is obtained that:</w:t>
      </w:r>
      <w:r>
        <w:rPr>
          <w:rFonts w:asciiTheme="majorBidi" w:hAnsiTheme="majorBidi" w:cstheme="majorBidi"/>
          <w:sz w:val="24"/>
          <w:szCs w:val="24"/>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d</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d</m:t>
                </m:r>
              </m:sub>
            </m:sSub>
          </m:num>
          <m:den>
            <m:r>
              <w:rPr>
                <w:rFonts w:ascii="Cambria Math" w:hAnsi="Cambria Math" w:cstheme="majorBidi"/>
                <w:sz w:val="28"/>
                <w:szCs w:val="28"/>
              </w:rPr>
              <m:t>γ</m:t>
            </m:r>
          </m:den>
        </m:f>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dp</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dp</m:t>
                </m:r>
              </m:sub>
            </m:sSub>
          </m:num>
          <m:den>
            <m:r>
              <w:rPr>
                <w:rFonts w:ascii="Cambria Math" w:hAnsi="Cambria Math" w:cstheme="majorBidi"/>
                <w:sz w:val="28"/>
                <w:szCs w:val="28"/>
              </w:rPr>
              <m:t>γ</m:t>
            </m:r>
          </m:den>
        </m:f>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r>
              <w:rPr>
                <w:rFonts w:ascii="Cambria Math" w:hAnsi="Cambria Math" w:cstheme="majorBidi"/>
                <w:sz w:val="28"/>
                <w:szCs w:val="28"/>
              </w:rPr>
              <m:t>m</m:t>
            </m:r>
          </m:e>
        </m:d>
        <m:r>
          <w:rPr>
            <w:rFonts w:ascii="Cambria Math" w:hAnsi="Cambria Math" w:cstheme="majorBidi"/>
            <w:sz w:val="24"/>
            <w:szCs w:val="24"/>
          </w:rPr>
          <m:t xml:space="preserve"> </m:t>
        </m:r>
      </m:oMath>
      <w:r>
        <w:rPr>
          <w:rFonts w:asciiTheme="majorBidi" w:eastAsiaTheme="minorEastAsia" w:hAnsiTheme="majorBidi" w:cstheme="majorBidi"/>
          <w:sz w:val="24"/>
          <w:szCs w:val="24"/>
        </w:rPr>
        <w:t xml:space="preserve">  </w:t>
      </w:r>
      <w:r>
        <w:rPr>
          <w:rFonts w:asciiTheme="majorBidi" w:hAnsiTheme="majorBidi" w:cstheme="majorBidi"/>
          <w:sz w:val="24"/>
          <w:szCs w:val="24"/>
        </w:rPr>
        <w:t xml:space="preserve">and        </w:t>
      </w:r>
      <m:oMath>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a</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a</m:t>
                </m:r>
              </m:sub>
            </m:sSub>
          </m:num>
          <m:den>
            <m:r>
              <w:rPr>
                <w:rFonts w:ascii="Cambria Math" w:hAnsi="Cambria Math" w:cstheme="majorBidi"/>
                <w:sz w:val="28"/>
                <w:szCs w:val="28"/>
              </w:rPr>
              <m:t>γ</m:t>
            </m:r>
          </m:den>
        </m:f>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ap</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ap</m:t>
                </m:r>
              </m:sub>
            </m:sSub>
          </m:num>
          <m:den>
            <m:r>
              <w:rPr>
                <w:rFonts w:ascii="Cambria Math" w:hAnsi="Cambria Math" w:cstheme="majorBidi"/>
                <w:sz w:val="28"/>
                <w:szCs w:val="28"/>
              </w:rPr>
              <m:t>γ</m:t>
            </m:r>
          </m:den>
        </m:f>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r>
              <w:rPr>
                <w:rFonts w:ascii="Cambria Math" w:hAnsi="Cambria Math" w:cstheme="majorBidi"/>
                <w:sz w:val="28"/>
                <w:szCs w:val="28"/>
              </w:rPr>
              <m:t>m</m:t>
            </m:r>
          </m:e>
        </m:d>
        <m:r>
          <w:rPr>
            <w:rFonts w:ascii="Cambria Math" w:hAnsi="Cambria Math" w:cstheme="majorBidi"/>
            <w:sz w:val="24"/>
            <w:szCs w:val="24"/>
          </w:rPr>
          <m:t xml:space="preserve"> </m:t>
        </m:r>
      </m:oMath>
      <w:r>
        <w:rPr>
          <w:rFonts w:asciiTheme="majorBidi" w:hAnsiTheme="majorBidi" w:cstheme="majorBidi"/>
          <w:sz w:val="24"/>
          <w:szCs w:val="24"/>
        </w:rPr>
        <w:t xml:space="preserve"> </w:t>
      </w:r>
    </w:p>
    <w:p w:rsidR="005C720D" w:rsidRDefault="005C720D" w:rsidP="005C720D">
      <w:pPr>
        <w:spacing w:line="360" w:lineRule="auto"/>
        <w:ind w:left="0" w:firstLine="0"/>
        <w:rPr>
          <w:rFonts w:asciiTheme="majorBidi" w:hAnsiTheme="majorBidi" w:cstheme="majorBidi"/>
          <w:sz w:val="24"/>
          <w:szCs w:val="24"/>
        </w:rPr>
      </w:pPr>
      <w:r w:rsidRPr="009E5010">
        <w:rPr>
          <w:rFonts w:asciiTheme="majorBidi" w:hAnsiTheme="majorBidi" w:cstheme="majorBidi"/>
          <w:sz w:val="24"/>
          <w:szCs w:val="24"/>
        </w:rPr>
        <w:t>having the final expression of the total height in function of measurable magnitudes and data of the equipment:</w:t>
      </w:r>
      <w:r>
        <w:rPr>
          <w:rFonts w:asciiTheme="majorBidi" w:hAnsiTheme="majorBidi" w:cstheme="majorBidi"/>
          <w:sz w:val="24"/>
          <w:szCs w:val="24"/>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t</m:t>
            </m:r>
          </m:sub>
        </m:sSub>
        <m:r>
          <w:rPr>
            <w:rFonts w:ascii="Cambria Math" w:hAnsi="Cambria Math" w:cstheme="majorBidi"/>
            <w:sz w:val="28"/>
            <w:szCs w:val="28"/>
          </w:rPr>
          <m:t xml:space="preserve">= </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d</m:t>
                </m:r>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Z</m:t>
                </m:r>
              </m:e>
              <m:sub>
                <m:r>
                  <w:rPr>
                    <w:rFonts w:ascii="Cambria Math" w:hAnsi="Cambria Math" w:cstheme="majorBidi"/>
                    <w:sz w:val="28"/>
                    <w:szCs w:val="28"/>
                  </w:rPr>
                  <m:t>a</m:t>
                </m:r>
                <m:r>
                  <w:rPr>
                    <w:rFonts w:ascii="Cambria Math" w:hAnsi="Cambria Math" w:cstheme="majorBidi"/>
                    <w:sz w:val="28"/>
                    <w:szCs w:val="28"/>
                  </w:rPr>
                  <m:t>p</m:t>
                </m:r>
              </m:sub>
            </m:sSub>
          </m:e>
        </m:d>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p</m:t>
                </m:r>
              </m:e>
              <m:sub>
                <m:r>
                  <w:rPr>
                    <w:rFonts w:ascii="Cambria Math" w:eastAsiaTheme="minorEastAsia" w:hAnsi="Cambria Math" w:cstheme="majorBidi"/>
                    <w:sz w:val="28"/>
                    <w:szCs w:val="28"/>
                  </w:rPr>
                  <m:t>d</m:t>
                </m:r>
                <m:r>
                  <w:rPr>
                    <w:rFonts w:ascii="Cambria Math" w:eastAsiaTheme="minorEastAsia" w:hAnsi="Cambria Math" w:cstheme="majorBidi"/>
                    <w:sz w:val="28"/>
                    <w:szCs w:val="28"/>
                  </w:rPr>
                  <m:t>p</m:t>
                </m:r>
              </m:sub>
            </m:sSub>
            <m:r>
              <w:rPr>
                <w:rFonts w:ascii="Cambria Math" w:eastAsiaTheme="minorEastAsia" w:hAnsi="Cambria Math" w:cstheme="majorBidi"/>
                <w:sz w:val="28"/>
                <w:szCs w:val="28"/>
              </w:rPr>
              <m:t xml:space="preserve">- </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p</m:t>
                </m:r>
              </m:e>
              <m:sub>
                <m:r>
                  <w:rPr>
                    <w:rFonts w:ascii="Cambria Math" w:eastAsiaTheme="minorEastAsia" w:hAnsi="Cambria Math" w:cstheme="majorBidi"/>
                    <w:sz w:val="28"/>
                    <w:szCs w:val="28"/>
                  </w:rPr>
                  <m:t>a</m:t>
                </m:r>
                <m:r>
                  <w:rPr>
                    <w:rFonts w:ascii="Cambria Math" w:eastAsiaTheme="minorEastAsia" w:hAnsi="Cambria Math" w:cstheme="majorBidi"/>
                    <w:sz w:val="28"/>
                    <w:szCs w:val="28"/>
                  </w:rPr>
                  <m:t>p</m:t>
                </m:r>
              </m:sub>
            </m:sSub>
          </m:num>
          <m:den>
            <m:r>
              <w:rPr>
                <w:rFonts w:ascii="Cambria Math" w:eastAsiaTheme="minorEastAsia" w:hAnsi="Cambria Math" w:cstheme="majorBidi"/>
                <w:sz w:val="28"/>
                <w:szCs w:val="28"/>
              </w:rPr>
              <m:t>γ</m:t>
            </m:r>
          </m:den>
        </m:f>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Q</m:t>
                </m:r>
              </m:e>
              <m:sup>
                <m:r>
                  <w:rPr>
                    <w:rFonts w:ascii="Cambria Math" w:eastAsiaTheme="minorEastAsia" w:hAnsi="Cambria Math" w:cstheme="majorBidi"/>
                    <w:sz w:val="28"/>
                    <w:szCs w:val="28"/>
                  </w:rPr>
                  <m:t>2</m:t>
                </m:r>
              </m:sup>
            </m:sSup>
          </m:num>
          <m:den>
            <m:r>
              <w:rPr>
                <w:rFonts w:ascii="Cambria Math" w:eastAsiaTheme="minorEastAsia" w:hAnsi="Cambria Math" w:cstheme="majorBidi"/>
                <w:sz w:val="28"/>
                <w:szCs w:val="28"/>
              </w:rPr>
              <m:t>2 g</m:t>
            </m:r>
          </m:den>
        </m:f>
        <m:r>
          <w:rPr>
            <w:rFonts w:ascii="Cambria Math" w:eastAsiaTheme="minorEastAsia" w:hAnsi="Cambria Math" w:cstheme="majorBidi"/>
            <w:sz w:val="28"/>
            <w:szCs w:val="28"/>
          </w:rPr>
          <m:t xml:space="preserve"> X </m:t>
        </m:r>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m:t>
                </m:r>
              </m:num>
              <m:den>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d</m:t>
                    </m:r>
                    <m:r>
                      <w:rPr>
                        <w:rFonts w:ascii="Cambria Math" w:eastAsiaTheme="minorEastAsia" w:hAnsi="Cambria Math" w:cstheme="majorBidi"/>
                        <w:sz w:val="28"/>
                        <w:szCs w:val="28"/>
                      </w:rPr>
                      <m:t>p</m:t>
                    </m:r>
                  </m:sub>
                  <m:sup>
                    <m:r>
                      <w:rPr>
                        <w:rFonts w:ascii="Cambria Math" w:eastAsiaTheme="minorEastAsia" w:hAnsi="Cambria Math" w:cstheme="majorBidi"/>
                        <w:sz w:val="28"/>
                        <w:szCs w:val="28"/>
                      </w:rPr>
                      <m:t>2</m:t>
                    </m:r>
                  </m:sup>
                </m:sSubSup>
              </m:den>
            </m:f>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m:t>
                </m:r>
              </m:num>
              <m:den>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a</m:t>
                    </m:r>
                    <m:r>
                      <w:rPr>
                        <w:rFonts w:ascii="Cambria Math" w:eastAsiaTheme="minorEastAsia" w:hAnsi="Cambria Math" w:cstheme="majorBidi"/>
                        <w:sz w:val="28"/>
                        <w:szCs w:val="28"/>
                      </w:rPr>
                      <m:t>p</m:t>
                    </m:r>
                  </m:sub>
                  <m:sup>
                    <m:r>
                      <w:rPr>
                        <w:rFonts w:ascii="Cambria Math" w:eastAsiaTheme="minorEastAsia" w:hAnsi="Cambria Math" w:cstheme="majorBidi"/>
                        <w:sz w:val="28"/>
                        <w:szCs w:val="28"/>
                      </w:rPr>
                      <m:t>2</m:t>
                    </m:r>
                  </m:sup>
                </m:sSubSup>
              </m:den>
            </m:f>
          </m:e>
        </m:d>
        <m:d>
          <m:dPr>
            <m:begChr m:val="["/>
            <m:endChr m:val="]"/>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m</m:t>
            </m:r>
          </m:e>
        </m:d>
      </m:oMath>
    </w:p>
    <w:p w:rsidR="005C720D" w:rsidRDefault="005C720D" w:rsidP="005C720D">
      <w:pPr>
        <w:spacing w:line="360" w:lineRule="auto"/>
        <w:ind w:left="0" w:firstLine="0"/>
        <w:rPr>
          <w:rFonts w:asciiTheme="majorBidi" w:hAnsiTheme="majorBidi" w:cstheme="majorBidi"/>
          <w:sz w:val="24"/>
          <w:szCs w:val="24"/>
        </w:rPr>
      </w:pPr>
      <w:r w:rsidRPr="00A44993">
        <w:rPr>
          <w:rFonts w:asciiTheme="majorBidi" w:hAnsiTheme="majorBidi" w:cstheme="majorBidi"/>
          <w:sz w:val="24"/>
          <w:szCs w:val="24"/>
        </w:rPr>
        <w:lastRenderedPageBreak/>
        <w:t>The value of the hydraulic power communicated by the pump to the fluid can be obtained with the following expression:</w:t>
      </w:r>
      <w:r>
        <w:rPr>
          <w:rFonts w:asciiTheme="majorBidi" w:hAnsiTheme="majorBidi" w:cstheme="majorBidi"/>
          <w:sz w:val="24"/>
          <w:szCs w:val="24"/>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 xml:space="preserve">h </m:t>
            </m:r>
          </m:sub>
        </m:sSub>
        <m:r>
          <w:rPr>
            <w:rFonts w:ascii="Cambria Math" w:hAnsi="Cambria Math" w:cstheme="majorBidi"/>
            <w:sz w:val="28"/>
            <w:szCs w:val="28"/>
          </w:rPr>
          <m:t xml:space="preserve">= γ*Q* </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t</m:t>
            </m:r>
          </m:sub>
        </m:sSub>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r>
              <w:rPr>
                <w:rFonts w:ascii="Cambria Math" w:hAnsi="Cambria Math" w:cstheme="majorBidi"/>
                <w:sz w:val="28"/>
                <w:szCs w:val="28"/>
              </w:rPr>
              <m:t>W</m:t>
            </m:r>
          </m:e>
        </m:d>
      </m:oMath>
    </w:p>
    <w:p w:rsidR="005C720D" w:rsidRPr="005C720D" w:rsidRDefault="005C720D" w:rsidP="005C720D">
      <w:pPr>
        <w:pStyle w:val="Default"/>
        <w:spacing w:line="360" w:lineRule="auto"/>
        <w:rPr>
          <w:rFonts w:asciiTheme="majorBidi" w:hAnsiTheme="majorBidi" w:cstheme="majorBidi"/>
          <w:sz w:val="28"/>
          <w:szCs w:val="28"/>
          <w:lang w:val="en-US"/>
        </w:rPr>
      </w:pPr>
      <w:r w:rsidRPr="005C720D">
        <w:rPr>
          <w:rFonts w:asciiTheme="majorBidi" w:hAnsiTheme="majorBidi" w:cstheme="majorBidi"/>
          <w:b/>
          <w:bCs/>
          <w:sz w:val="28"/>
          <w:szCs w:val="28"/>
          <w:lang w:val="en-US"/>
        </w:rPr>
        <w:t xml:space="preserve">2 Mechanical calculations </w:t>
      </w:r>
    </w:p>
    <w:p w:rsidR="005C720D" w:rsidRDefault="005C720D" w:rsidP="005C720D">
      <w:pPr>
        <w:spacing w:line="360" w:lineRule="auto"/>
        <w:ind w:left="0" w:firstLine="0"/>
        <w:rPr>
          <w:rFonts w:asciiTheme="majorBidi" w:hAnsiTheme="majorBidi" w:cstheme="majorBidi"/>
          <w:sz w:val="24"/>
          <w:szCs w:val="24"/>
        </w:rPr>
      </w:pPr>
      <w:r w:rsidRPr="00A44993">
        <w:rPr>
          <w:rFonts w:asciiTheme="majorBidi" w:hAnsiTheme="majorBidi" w:cstheme="majorBidi"/>
          <w:sz w:val="24"/>
          <w:szCs w:val="24"/>
        </w:rPr>
        <w:t>To know the power supplied by the motor the following expression is applied:</w:t>
      </w:r>
    </w:p>
    <w:p w:rsidR="005C720D" w:rsidRPr="0044109C" w:rsidRDefault="005C720D" w:rsidP="005C720D">
      <w:pPr>
        <w:spacing w:line="360" w:lineRule="auto"/>
        <w:ind w:left="0" w:firstLine="0"/>
        <w:rPr>
          <w:rFonts w:asciiTheme="majorBidi" w:hAnsiTheme="majorBidi" w:cstheme="majorBidi"/>
          <w:sz w:val="24"/>
          <w:szCs w:val="24"/>
        </w:rPr>
      </w:pP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m</m:t>
            </m:r>
          </m:sub>
        </m:sSub>
        <m:r>
          <w:rPr>
            <w:rFonts w:ascii="Cambria Math" w:hAnsi="Cambria Math" w:cstheme="majorBidi"/>
            <w:sz w:val="28"/>
            <w:szCs w:val="28"/>
          </w:rPr>
          <m:t xml:space="preserve">=M* ω </m:t>
        </m:r>
        <m:d>
          <m:dPr>
            <m:begChr m:val="["/>
            <m:endChr m:val="]"/>
            <m:ctrlPr>
              <w:rPr>
                <w:rFonts w:ascii="Cambria Math" w:hAnsi="Cambria Math" w:cstheme="majorBidi"/>
                <w:i/>
                <w:sz w:val="28"/>
                <w:szCs w:val="28"/>
              </w:rPr>
            </m:ctrlPr>
          </m:dPr>
          <m:e>
            <m:r>
              <w:rPr>
                <w:rFonts w:ascii="Cambria Math" w:hAnsi="Cambria Math" w:cstheme="majorBidi"/>
                <w:sz w:val="28"/>
                <w:szCs w:val="28"/>
              </w:rPr>
              <m:t>W</m:t>
            </m:r>
          </m:e>
        </m:d>
      </m:oMath>
      <w:r>
        <w:rPr>
          <w:rFonts w:asciiTheme="majorBidi" w:eastAsiaTheme="minorEastAsia" w:hAnsiTheme="majorBidi" w:cstheme="majorBidi"/>
          <w:sz w:val="24"/>
          <w:szCs w:val="24"/>
        </w:rPr>
        <w:t xml:space="preserve"> </w:t>
      </w:r>
      <w:r w:rsidRPr="00A44993">
        <w:rPr>
          <w:rFonts w:asciiTheme="majorBidi" w:hAnsiTheme="majorBidi" w:cstheme="majorBidi"/>
          <w:sz w:val="24"/>
          <w:szCs w:val="24"/>
        </w:rPr>
        <w:t>where:</w:t>
      </w:r>
      <w:r>
        <w:rPr>
          <w:rFonts w:asciiTheme="majorBidi" w:hAnsiTheme="majorBidi" w:cstheme="majorBidi"/>
          <w:sz w:val="24"/>
          <w:szCs w:val="24"/>
        </w:rPr>
        <w:t xml:space="preserve"> </w:t>
      </w:r>
      <m:oMath>
        <m:r>
          <w:rPr>
            <w:rFonts w:ascii="Cambria Math" w:hAnsi="Cambria Math" w:cstheme="majorBidi"/>
            <w:sz w:val="28"/>
            <w:szCs w:val="28"/>
          </w:rPr>
          <m:t xml:space="preserve">M=F*r   </m:t>
        </m:r>
        <m:d>
          <m:dPr>
            <m:begChr m:val="["/>
            <m:endChr m:val="]"/>
            <m:ctrlPr>
              <w:rPr>
                <w:rFonts w:ascii="Cambria Math" w:hAnsi="Cambria Math" w:cstheme="majorBidi"/>
                <w:i/>
                <w:sz w:val="28"/>
                <w:szCs w:val="28"/>
              </w:rPr>
            </m:ctrlPr>
          </m:dPr>
          <m:e>
            <m:r>
              <w:rPr>
                <w:rFonts w:ascii="Cambria Math" w:hAnsi="Cambria Math" w:cstheme="majorBidi"/>
                <w:sz w:val="28"/>
                <w:szCs w:val="28"/>
              </w:rPr>
              <m:t>N m</m:t>
            </m:r>
          </m:e>
        </m:d>
      </m:oMath>
      <w:r>
        <w:rPr>
          <w:rFonts w:asciiTheme="majorBidi" w:hAnsiTheme="majorBidi" w:cstheme="majorBidi"/>
          <w:sz w:val="24"/>
          <w:szCs w:val="24"/>
        </w:rPr>
        <w:t xml:space="preserve"> and </w:t>
      </w:r>
      <m:oMath>
        <m:r>
          <w:rPr>
            <w:rFonts w:ascii="Cambria Math" w:hAnsi="Cambria Math" w:cstheme="majorBidi"/>
            <w:sz w:val="28"/>
            <w:szCs w:val="28"/>
          </w:rPr>
          <m:t xml:space="preserve">ω=n* </m:t>
        </m:r>
        <m:f>
          <m:fPr>
            <m:ctrlPr>
              <w:rPr>
                <w:rFonts w:ascii="Cambria Math" w:hAnsi="Cambria Math" w:cstheme="majorBidi"/>
                <w:i/>
                <w:sz w:val="28"/>
                <w:szCs w:val="28"/>
              </w:rPr>
            </m:ctrlPr>
          </m:fPr>
          <m:num>
            <m:r>
              <w:rPr>
                <w:rFonts w:ascii="Cambria Math" w:hAnsi="Cambria Math" w:cstheme="majorBidi"/>
                <w:sz w:val="28"/>
                <w:szCs w:val="28"/>
              </w:rPr>
              <m:t>π</m:t>
            </m:r>
          </m:num>
          <m:den>
            <m:r>
              <w:rPr>
                <w:rFonts w:ascii="Cambria Math" w:hAnsi="Cambria Math" w:cstheme="majorBidi"/>
                <w:sz w:val="28"/>
                <w:szCs w:val="28"/>
              </w:rPr>
              <m:t>30</m:t>
            </m:r>
          </m:den>
        </m:f>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r>
              <w:rPr>
                <w:rFonts w:ascii="Cambria Math" w:hAnsi="Cambria Math" w:cstheme="majorBidi"/>
                <w:sz w:val="28"/>
                <w:szCs w:val="28"/>
              </w:rPr>
              <m:t>rad/ s</m:t>
            </m:r>
          </m:e>
        </m:d>
      </m:oMath>
      <w:r>
        <w:rPr>
          <w:rFonts w:asciiTheme="majorBidi" w:hAnsiTheme="majorBidi" w:cstheme="majorBidi"/>
          <w:sz w:val="24"/>
          <w:szCs w:val="24"/>
        </w:rPr>
        <w:t xml:space="preserve"> </w:t>
      </w:r>
    </w:p>
    <w:p w:rsidR="005C720D" w:rsidRPr="0044109C" w:rsidRDefault="005C720D" w:rsidP="005C720D">
      <w:pPr>
        <w:spacing w:line="360" w:lineRule="auto"/>
        <w:ind w:left="0" w:firstLine="0"/>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m</m:t>
              </m:r>
            </m:sub>
          </m:sSub>
          <m:r>
            <w:rPr>
              <w:rFonts w:ascii="Cambria Math" w:hAnsi="Cambria Math" w:cstheme="majorBidi"/>
              <w:sz w:val="28"/>
              <w:szCs w:val="28"/>
            </w:rPr>
            <m:t xml:space="preserve">=F*r*n* </m:t>
          </m:r>
          <m:f>
            <m:fPr>
              <m:ctrlPr>
                <w:rPr>
                  <w:rFonts w:ascii="Cambria Math" w:hAnsi="Cambria Math" w:cstheme="majorBidi"/>
                  <w:i/>
                  <w:sz w:val="28"/>
                  <w:szCs w:val="28"/>
                </w:rPr>
              </m:ctrlPr>
            </m:fPr>
            <m:num>
              <m:r>
                <w:rPr>
                  <w:rFonts w:ascii="Cambria Math" w:hAnsi="Cambria Math" w:cstheme="majorBidi"/>
                  <w:sz w:val="28"/>
                  <w:szCs w:val="28"/>
                </w:rPr>
                <m:t>π</m:t>
              </m:r>
            </m:num>
            <m:den>
              <m:r>
                <w:rPr>
                  <w:rFonts w:ascii="Cambria Math" w:hAnsi="Cambria Math" w:cstheme="majorBidi"/>
                  <w:sz w:val="28"/>
                  <w:szCs w:val="28"/>
                </w:rPr>
                <m:t>30</m:t>
              </m:r>
            </m:den>
          </m:f>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r>
                <w:rPr>
                  <w:rFonts w:ascii="Cambria Math" w:hAnsi="Cambria Math" w:cstheme="majorBidi"/>
                  <w:sz w:val="28"/>
                  <w:szCs w:val="28"/>
                </w:rPr>
                <m:t>W</m:t>
              </m:r>
            </m:e>
          </m:d>
          <m:r>
            <w:rPr>
              <w:rFonts w:ascii="Cambria Math" w:hAnsi="Cambria Math" w:cstheme="majorBidi"/>
              <w:sz w:val="28"/>
              <w:szCs w:val="28"/>
            </w:rPr>
            <m:t xml:space="preserve"> </m:t>
          </m:r>
        </m:oMath>
      </m:oMathPara>
    </w:p>
    <w:p w:rsidR="005C720D" w:rsidRPr="00A44993" w:rsidRDefault="005C720D" w:rsidP="005C720D">
      <w:pPr>
        <w:spacing w:line="360" w:lineRule="auto"/>
        <w:ind w:left="0" w:firstLine="0"/>
        <w:rPr>
          <w:rFonts w:asciiTheme="majorBidi" w:hAnsiTheme="majorBidi" w:cstheme="majorBidi"/>
          <w:sz w:val="24"/>
          <w:szCs w:val="24"/>
        </w:rPr>
      </w:pPr>
      <w:r w:rsidRPr="00A44993">
        <w:rPr>
          <w:rFonts w:asciiTheme="majorBidi" w:hAnsiTheme="majorBidi" w:cstheme="majorBidi"/>
          <w:sz w:val="24"/>
          <w:szCs w:val="24"/>
        </w:rPr>
        <w:t>Equation that expresses the mechanical power in function of measurable variables by the equipment and constants that are known.</w:t>
      </w:r>
    </w:p>
    <w:p w:rsidR="005C720D" w:rsidRPr="00A44993" w:rsidRDefault="005C720D" w:rsidP="005C720D">
      <w:pPr>
        <w:pStyle w:val="Default"/>
        <w:spacing w:line="360" w:lineRule="auto"/>
        <w:jc w:val="both"/>
        <w:rPr>
          <w:rFonts w:asciiTheme="majorBidi" w:hAnsiTheme="majorBidi" w:cstheme="majorBidi"/>
          <w:lang w:val="en-US"/>
        </w:rPr>
      </w:pPr>
      <w:r w:rsidRPr="00A44993">
        <w:rPr>
          <w:rFonts w:asciiTheme="majorBidi" w:hAnsiTheme="majorBidi" w:cstheme="majorBidi"/>
          <w:b/>
          <w:bCs/>
          <w:lang w:val="en-US"/>
        </w:rPr>
        <w:t xml:space="preserve">3 Efficiency calculations </w:t>
      </w:r>
    </w:p>
    <w:p w:rsidR="005C720D" w:rsidRPr="00A44993" w:rsidRDefault="005C720D" w:rsidP="005C720D">
      <w:pPr>
        <w:pStyle w:val="Default"/>
        <w:spacing w:line="360" w:lineRule="auto"/>
        <w:jc w:val="both"/>
        <w:rPr>
          <w:rFonts w:asciiTheme="majorBidi" w:hAnsiTheme="majorBidi" w:cstheme="majorBidi"/>
          <w:lang w:val="en-US"/>
        </w:rPr>
      </w:pPr>
      <w:r w:rsidRPr="00A44993">
        <w:rPr>
          <w:rFonts w:asciiTheme="majorBidi" w:hAnsiTheme="majorBidi" w:cstheme="majorBidi"/>
          <w:lang w:val="en-US"/>
        </w:rPr>
        <w:t xml:space="preserve">One of the most important parameters in the pump study is the </w:t>
      </w:r>
      <w:r w:rsidRPr="00A44993">
        <w:rPr>
          <w:rFonts w:asciiTheme="majorBidi" w:hAnsiTheme="majorBidi" w:cstheme="majorBidi"/>
          <w:b/>
          <w:bCs/>
          <w:lang w:val="en-US"/>
        </w:rPr>
        <w:t>efficiency</w:t>
      </w:r>
      <w:r w:rsidRPr="00A44993">
        <w:rPr>
          <w:rFonts w:asciiTheme="majorBidi" w:hAnsiTheme="majorBidi" w:cstheme="majorBidi"/>
          <w:lang w:val="en-US"/>
        </w:rPr>
        <w:t xml:space="preserve">. Its value is going to determine, in great measure, the exploitation economy. For it, its study is very important and its separation in different concepts helps to know the different factors from which it depends. </w:t>
      </w:r>
    </w:p>
    <w:p w:rsidR="005C720D" w:rsidRPr="00A44993" w:rsidRDefault="005C720D" w:rsidP="005C720D">
      <w:pPr>
        <w:pStyle w:val="Default"/>
        <w:spacing w:line="360" w:lineRule="auto"/>
        <w:jc w:val="both"/>
        <w:rPr>
          <w:rFonts w:asciiTheme="majorBidi" w:hAnsiTheme="majorBidi" w:cstheme="majorBidi"/>
          <w:lang w:val="en-US"/>
        </w:rPr>
      </w:pPr>
      <w:r w:rsidRPr="00A44993">
        <w:rPr>
          <w:rFonts w:asciiTheme="majorBidi" w:hAnsiTheme="majorBidi" w:cstheme="majorBidi"/>
          <w:lang w:val="en-US"/>
        </w:rPr>
        <w:t xml:space="preserve">Without the exception of pump design, where it is divided in function of internal aspects, the most used efficiencies are: </w:t>
      </w:r>
    </w:p>
    <w:p w:rsidR="005C720D" w:rsidRPr="00A44993" w:rsidRDefault="005C720D" w:rsidP="005C720D">
      <w:pPr>
        <w:pStyle w:val="Default"/>
        <w:spacing w:line="360" w:lineRule="auto"/>
        <w:jc w:val="both"/>
        <w:rPr>
          <w:rFonts w:asciiTheme="majorBidi" w:hAnsiTheme="majorBidi" w:cstheme="majorBidi"/>
          <w:lang w:val="en-US"/>
        </w:rPr>
      </w:pPr>
      <w:r w:rsidRPr="00A44993">
        <w:rPr>
          <w:rFonts w:asciiTheme="majorBidi" w:hAnsiTheme="majorBidi" w:cstheme="majorBidi"/>
          <w:lang w:val="en-US"/>
        </w:rPr>
        <w:t xml:space="preserve">* Mechanical efficiency in the transmission (hm). </w:t>
      </w:r>
    </w:p>
    <w:p w:rsidR="005C720D" w:rsidRPr="00A44993" w:rsidRDefault="005C720D" w:rsidP="005C720D">
      <w:pPr>
        <w:pStyle w:val="Default"/>
        <w:spacing w:line="360" w:lineRule="auto"/>
        <w:jc w:val="both"/>
        <w:rPr>
          <w:rFonts w:asciiTheme="majorBidi" w:hAnsiTheme="majorBidi" w:cstheme="majorBidi"/>
          <w:lang w:val="en-US"/>
        </w:rPr>
      </w:pPr>
      <w:r w:rsidRPr="00A44993">
        <w:rPr>
          <w:rFonts w:asciiTheme="majorBidi" w:hAnsiTheme="majorBidi" w:cstheme="majorBidi"/>
          <w:lang w:val="en-US"/>
        </w:rPr>
        <w:t xml:space="preserve">* Internal efficiency of the pump (hi). </w:t>
      </w:r>
    </w:p>
    <w:p w:rsidR="005C720D" w:rsidRDefault="005C720D" w:rsidP="005C720D">
      <w:pPr>
        <w:spacing w:line="360" w:lineRule="auto"/>
        <w:ind w:left="0" w:firstLine="0"/>
        <w:rPr>
          <w:rFonts w:asciiTheme="majorBidi" w:hAnsiTheme="majorBidi" w:cstheme="majorBidi"/>
          <w:sz w:val="24"/>
          <w:szCs w:val="24"/>
        </w:rPr>
      </w:pPr>
      <w:r w:rsidRPr="00A44993">
        <w:rPr>
          <w:rFonts w:asciiTheme="majorBidi" w:hAnsiTheme="majorBidi" w:cstheme="majorBidi"/>
          <w:sz w:val="24"/>
          <w:szCs w:val="24"/>
        </w:rPr>
        <w:t>* Total efficiency of the pump (h).</w:t>
      </w:r>
    </w:p>
    <w:p w:rsidR="005C720D" w:rsidRPr="00BD1057" w:rsidRDefault="005C720D" w:rsidP="005C720D">
      <w:pPr>
        <w:spacing w:line="360" w:lineRule="auto"/>
        <w:ind w:left="0" w:firstLine="0"/>
        <w:rPr>
          <w:rFonts w:asciiTheme="majorBidi" w:hAnsiTheme="majorBidi" w:cstheme="majorBidi"/>
          <w:sz w:val="24"/>
          <w:szCs w:val="24"/>
        </w:rPr>
      </w:pPr>
      <w:r w:rsidRPr="00BD1057">
        <w:rPr>
          <w:rFonts w:asciiTheme="majorBidi" w:hAnsiTheme="majorBidi" w:cstheme="majorBidi"/>
          <w:sz w:val="24"/>
          <w:szCs w:val="24"/>
        </w:rPr>
        <w:t xml:space="preserve">The </w:t>
      </w:r>
      <w:r w:rsidRPr="00BD1057">
        <w:rPr>
          <w:rFonts w:asciiTheme="majorBidi" w:hAnsiTheme="majorBidi" w:cstheme="majorBidi"/>
          <w:i/>
          <w:iCs/>
          <w:sz w:val="24"/>
          <w:szCs w:val="24"/>
        </w:rPr>
        <w:t xml:space="preserve">mechanical efficiency </w:t>
      </w:r>
      <w:r w:rsidRPr="00BD1057">
        <w:rPr>
          <w:rFonts w:asciiTheme="majorBidi" w:hAnsiTheme="majorBidi" w:cstheme="majorBidi"/>
          <w:sz w:val="24"/>
          <w:szCs w:val="24"/>
        </w:rPr>
        <w:t>expresses the relation between the power received by the pump runner and the power given by the motor. Its value can not be calculated and will be estimated in the 95%, as it is usual in these cases.</w:t>
      </w:r>
    </w:p>
    <w:p w:rsidR="005C720D" w:rsidRDefault="005C720D" w:rsidP="005C720D">
      <w:pPr>
        <w:spacing w:line="360" w:lineRule="auto"/>
        <w:ind w:left="0" w:firstLine="0"/>
        <w:rPr>
          <w:rFonts w:asciiTheme="majorBidi" w:hAnsiTheme="majorBidi" w:cstheme="majorBidi"/>
          <w:sz w:val="24"/>
          <w:szCs w:val="24"/>
        </w:rPr>
      </w:pPr>
      <w:r w:rsidRPr="00BD1057">
        <w:rPr>
          <w:rFonts w:asciiTheme="majorBidi" w:hAnsiTheme="majorBidi" w:cstheme="majorBidi"/>
          <w:sz w:val="24"/>
          <w:szCs w:val="24"/>
        </w:rPr>
        <w:t xml:space="preserve">The </w:t>
      </w:r>
      <w:r w:rsidRPr="00BD1057">
        <w:rPr>
          <w:rFonts w:asciiTheme="majorBidi" w:hAnsiTheme="majorBidi" w:cstheme="majorBidi"/>
          <w:i/>
          <w:iCs/>
          <w:sz w:val="24"/>
          <w:szCs w:val="24"/>
        </w:rPr>
        <w:t xml:space="preserve">internal efficiency </w:t>
      </w:r>
      <w:r w:rsidRPr="00BD1057">
        <w:rPr>
          <w:rFonts w:asciiTheme="majorBidi" w:hAnsiTheme="majorBidi" w:cstheme="majorBidi"/>
          <w:sz w:val="24"/>
          <w:szCs w:val="24"/>
        </w:rPr>
        <w:t>of the pump expresses the power communicated to fluid and the received by the pump runner:</w:t>
      </w:r>
      <w:r>
        <w:rPr>
          <w:rFonts w:asciiTheme="majorBidi" w:hAnsiTheme="majorBidi" w:cstheme="majorBidi"/>
          <w:sz w:val="24"/>
          <w:szCs w:val="24"/>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η</m:t>
            </m:r>
          </m:e>
          <m:sub>
            <m:r>
              <w:rPr>
                <w:rFonts w:ascii="Cambria Math" w:hAnsi="Cambria Math" w:cstheme="majorBidi"/>
                <w:sz w:val="28"/>
                <w:szCs w:val="28"/>
              </w:rPr>
              <m:t>i</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h</m:t>
                </m:r>
              </m:sub>
            </m:sSub>
          </m:num>
          <m:den>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m</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η</m:t>
                </m:r>
              </m:e>
              <m:sub>
                <m:r>
                  <w:rPr>
                    <w:rFonts w:ascii="Cambria Math" w:hAnsi="Cambria Math" w:cstheme="majorBidi"/>
                    <w:sz w:val="28"/>
                    <w:szCs w:val="28"/>
                  </w:rPr>
                  <m:t>m</m:t>
                </m:r>
              </m:sub>
            </m:sSub>
          </m:den>
        </m:f>
      </m:oMath>
    </w:p>
    <w:p w:rsidR="005C720D" w:rsidRPr="00BD1057" w:rsidRDefault="005C720D" w:rsidP="005C720D">
      <w:pPr>
        <w:spacing w:line="360" w:lineRule="auto"/>
        <w:ind w:left="0" w:firstLine="0"/>
        <w:rPr>
          <w:rFonts w:asciiTheme="majorBidi" w:hAnsiTheme="majorBidi" w:cstheme="majorBidi"/>
          <w:sz w:val="24"/>
          <w:szCs w:val="24"/>
        </w:rPr>
      </w:pPr>
      <w:r w:rsidRPr="00BD1057">
        <w:rPr>
          <w:rFonts w:asciiTheme="majorBidi" w:hAnsiTheme="majorBidi" w:cstheme="majorBidi"/>
          <w:sz w:val="24"/>
          <w:szCs w:val="24"/>
        </w:rPr>
        <w:t xml:space="preserve">The </w:t>
      </w:r>
      <w:r w:rsidRPr="00BD1057">
        <w:rPr>
          <w:rFonts w:asciiTheme="majorBidi" w:hAnsiTheme="majorBidi" w:cstheme="majorBidi"/>
          <w:i/>
          <w:iCs/>
          <w:sz w:val="24"/>
          <w:szCs w:val="24"/>
        </w:rPr>
        <w:t xml:space="preserve">total efficiency of the pump </w:t>
      </w:r>
      <w:r w:rsidRPr="00BD1057">
        <w:rPr>
          <w:rFonts w:asciiTheme="majorBidi" w:hAnsiTheme="majorBidi" w:cstheme="majorBidi"/>
          <w:sz w:val="24"/>
          <w:szCs w:val="24"/>
        </w:rPr>
        <w:t>is associated to the machine as a set, and it is due to the mechanical term and the hydraulic term:</w:t>
      </w:r>
      <w:r>
        <w:rPr>
          <w:rFonts w:asciiTheme="majorBidi" w:hAnsiTheme="majorBidi" w:cstheme="majorBidi"/>
          <w:sz w:val="24"/>
          <w:szCs w:val="24"/>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 xml:space="preserve">η= </m:t>
            </m:r>
            <m:sSub>
              <m:sSubPr>
                <m:ctrlPr>
                  <w:rPr>
                    <w:rFonts w:ascii="Cambria Math" w:hAnsi="Cambria Math" w:cstheme="majorBidi"/>
                    <w:i/>
                    <w:sz w:val="28"/>
                    <w:szCs w:val="28"/>
                  </w:rPr>
                </m:ctrlPr>
              </m:sSubPr>
              <m:e>
                <m:r>
                  <w:rPr>
                    <w:rFonts w:ascii="Cambria Math" w:hAnsi="Cambria Math" w:cstheme="majorBidi"/>
                    <w:sz w:val="28"/>
                    <w:szCs w:val="28"/>
                  </w:rPr>
                  <m:t>η</m:t>
                </m:r>
              </m:e>
              <m:sub>
                <m:r>
                  <w:rPr>
                    <w:rFonts w:ascii="Cambria Math" w:hAnsi="Cambria Math" w:cstheme="majorBidi"/>
                    <w:sz w:val="28"/>
                    <w:szCs w:val="28"/>
                  </w:rPr>
                  <m:t xml:space="preserve">m </m:t>
                </m:r>
              </m:sub>
            </m:sSub>
            <m:r>
              <w:rPr>
                <w:rFonts w:ascii="Cambria Math" w:hAnsi="Cambria Math" w:cstheme="majorBidi"/>
                <w:sz w:val="28"/>
                <w:szCs w:val="28"/>
              </w:rPr>
              <m:t xml:space="preserve">* </m:t>
            </m:r>
            <m:r>
              <w:rPr>
                <w:rFonts w:ascii="Cambria Math" w:hAnsi="Cambria Math" w:cstheme="majorBidi"/>
                <w:sz w:val="28"/>
                <w:szCs w:val="28"/>
              </w:rPr>
              <m:t>η</m:t>
            </m:r>
          </m:e>
          <m:sub>
            <m:r>
              <w:rPr>
                <w:rFonts w:ascii="Cambria Math" w:hAnsi="Cambria Math" w:cstheme="majorBidi"/>
                <w:sz w:val="28"/>
                <w:szCs w:val="28"/>
              </w:rPr>
              <m:t>i</m:t>
            </m:r>
          </m:sub>
        </m:sSub>
        <m:r>
          <w:rPr>
            <w:rFonts w:ascii="Cambria Math" w:hAnsi="Cambria Math" w:cstheme="majorBidi"/>
            <w:sz w:val="28"/>
            <w:szCs w:val="28"/>
          </w:rPr>
          <m:t xml:space="preserve">=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h</m:t>
                </m:r>
              </m:sub>
            </m:sSub>
          </m:num>
          <m:den>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m</m:t>
                </m:r>
              </m:sub>
            </m:sSub>
          </m:den>
        </m:f>
      </m:oMath>
    </w:p>
    <w:p w:rsidR="00CB27F7" w:rsidRPr="005C720D" w:rsidRDefault="00CB27F7" w:rsidP="005C720D">
      <w:pPr>
        <w:autoSpaceDE w:val="0"/>
        <w:autoSpaceDN w:val="0"/>
        <w:adjustRightInd w:val="0"/>
        <w:spacing w:line="360" w:lineRule="auto"/>
        <w:ind w:left="0" w:firstLine="0"/>
        <w:jc w:val="left"/>
        <w:rPr>
          <w:rFonts w:asciiTheme="majorHAnsi" w:hAnsiTheme="majorHAnsi" w:cs="URWPalladioL-Roma"/>
          <w:sz w:val="24"/>
          <w:szCs w:val="24"/>
          <w:lang w:bidi="ar-SA"/>
        </w:rPr>
      </w:pPr>
    </w:p>
    <w:p w:rsidR="00CB27F7" w:rsidRPr="005C720D" w:rsidRDefault="00CB27F7" w:rsidP="00587F2E">
      <w:pPr>
        <w:autoSpaceDE w:val="0"/>
        <w:autoSpaceDN w:val="0"/>
        <w:adjustRightInd w:val="0"/>
        <w:spacing w:line="360" w:lineRule="auto"/>
        <w:ind w:left="0" w:firstLine="0"/>
        <w:jc w:val="center"/>
        <w:rPr>
          <w:rFonts w:asciiTheme="majorHAnsi" w:hAnsiTheme="majorHAnsi" w:cs="URWPalladioL-Roma"/>
          <w:sz w:val="24"/>
          <w:szCs w:val="24"/>
          <w:lang w:bidi="ar-SA"/>
        </w:rPr>
      </w:pPr>
    </w:p>
    <w:p w:rsidR="00CB27F7" w:rsidRPr="005C720D" w:rsidRDefault="00CB27F7" w:rsidP="00587F2E">
      <w:pPr>
        <w:autoSpaceDE w:val="0"/>
        <w:autoSpaceDN w:val="0"/>
        <w:adjustRightInd w:val="0"/>
        <w:spacing w:line="360" w:lineRule="auto"/>
        <w:ind w:left="0" w:firstLine="0"/>
        <w:jc w:val="center"/>
        <w:rPr>
          <w:rFonts w:asciiTheme="majorHAnsi" w:hAnsiTheme="majorHAnsi" w:cs="URWPalladioL-Roma"/>
          <w:sz w:val="24"/>
          <w:szCs w:val="24"/>
          <w:lang w:bidi="ar-SA"/>
        </w:rPr>
      </w:pPr>
    </w:p>
    <w:p w:rsidR="00CB27F7" w:rsidRPr="005C720D" w:rsidRDefault="00CB27F7" w:rsidP="00587F2E">
      <w:pPr>
        <w:autoSpaceDE w:val="0"/>
        <w:autoSpaceDN w:val="0"/>
        <w:adjustRightInd w:val="0"/>
        <w:spacing w:line="360" w:lineRule="auto"/>
        <w:ind w:left="0" w:firstLine="0"/>
        <w:jc w:val="center"/>
        <w:rPr>
          <w:rFonts w:asciiTheme="majorHAnsi" w:hAnsiTheme="majorHAnsi" w:cs="URWPalladioL-Roma"/>
          <w:sz w:val="24"/>
          <w:szCs w:val="24"/>
          <w:lang w:bidi="ar-SA"/>
        </w:rPr>
      </w:pPr>
    </w:p>
    <w:p w:rsidR="00CB27F7" w:rsidRPr="005C720D" w:rsidRDefault="00CB27F7" w:rsidP="00587F2E">
      <w:pPr>
        <w:autoSpaceDE w:val="0"/>
        <w:autoSpaceDN w:val="0"/>
        <w:adjustRightInd w:val="0"/>
        <w:spacing w:line="360" w:lineRule="auto"/>
        <w:ind w:left="0" w:firstLine="0"/>
        <w:jc w:val="center"/>
        <w:rPr>
          <w:rFonts w:asciiTheme="majorHAnsi" w:hAnsiTheme="majorHAnsi" w:cs="URWPalladioL-Roma"/>
          <w:sz w:val="24"/>
          <w:szCs w:val="24"/>
          <w:lang w:bidi="ar-SA"/>
        </w:rPr>
      </w:pPr>
    </w:p>
    <w:p w:rsidR="00CB27F7" w:rsidRPr="005C720D" w:rsidRDefault="00CB27F7" w:rsidP="00587F2E">
      <w:pPr>
        <w:autoSpaceDE w:val="0"/>
        <w:autoSpaceDN w:val="0"/>
        <w:adjustRightInd w:val="0"/>
        <w:spacing w:line="360" w:lineRule="auto"/>
        <w:ind w:left="0" w:firstLine="0"/>
        <w:jc w:val="center"/>
        <w:rPr>
          <w:rFonts w:asciiTheme="majorHAnsi" w:hAnsiTheme="majorHAnsi" w:cs="URWPalladioL-Roma"/>
          <w:sz w:val="24"/>
          <w:szCs w:val="24"/>
          <w:lang w:bidi="ar-SA"/>
        </w:rPr>
      </w:pPr>
    </w:p>
    <w:p w:rsidR="00CB27F7" w:rsidRPr="005C720D" w:rsidRDefault="00CB27F7" w:rsidP="005C720D">
      <w:pPr>
        <w:autoSpaceDE w:val="0"/>
        <w:autoSpaceDN w:val="0"/>
        <w:adjustRightInd w:val="0"/>
        <w:spacing w:line="360" w:lineRule="auto"/>
        <w:ind w:left="0" w:firstLine="0"/>
        <w:rPr>
          <w:rFonts w:asciiTheme="majorHAnsi" w:hAnsiTheme="majorHAnsi" w:cs="URWPalladioL-Roma"/>
          <w:sz w:val="24"/>
          <w:szCs w:val="24"/>
          <w:lang w:bidi="ar-SA"/>
        </w:rPr>
      </w:pPr>
    </w:p>
    <w:p w:rsidR="00CB27F7" w:rsidRPr="005C720D" w:rsidRDefault="00CB27F7" w:rsidP="00587F2E">
      <w:pPr>
        <w:autoSpaceDE w:val="0"/>
        <w:autoSpaceDN w:val="0"/>
        <w:adjustRightInd w:val="0"/>
        <w:spacing w:line="360" w:lineRule="auto"/>
        <w:ind w:left="0" w:firstLine="0"/>
        <w:jc w:val="center"/>
        <w:rPr>
          <w:rFonts w:asciiTheme="majorHAnsi" w:hAnsiTheme="majorHAnsi" w:cs="URWPalladioL-Roma"/>
          <w:sz w:val="24"/>
          <w:szCs w:val="24"/>
          <w:lang w:bidi="ar-SA"/>
        </w:rPr>
      </w:pPr>
    </w:p>
    <w:p w:rsidR="00D60111" w:rsidRDefault="009C2268" w:rsidP="00D60111">
      <w:pPr>
        <w:pStyle w:val="Paragraphedeliste"/>
        <w:numPr>
          <w:ilvl w:val="0"/>
          <w:numId w:val="1"/>
        </w:numPr>
        <w:autoSpaceDE w:val="0"/>
        <w:autoSpaceDN w:val="0"/>
        <w:adjustRightInd w:val="0"/>
        <w:spacing w:line="360" w:lineRule="auto"/>
        <w:rPr>
          <w:rFonts w:asciiTheme="majorHAnsi" w:hAnsiTheme="majorHAnsi" w:cs="URWPalladioL-Bold"/>
          <w:b/>
          <w:bCs/>
          <w:sz w:val="28"/>
          <w:szCs w:val="28"/>
          <w:lang w:val="fr-FR" w:bidi="ar-SA"/>
        </w:rPr>
      </w:pPr>
      <w:r>
        <w:rPr>
          <w:rFonts w:asciiTheme="majorHAnsi" w:hAnsiTheme="majorHAnsi" w:cs="URWPalladioL-Bold"/>
          <w:b/>
          <w:bCs/>
          <w:sz w:val="28"/>
          <w:szCs w:val="28"/>
          <w:lang w:val="fr-FR" w:bidi="ar-SA"/>
        </w:rPr>
        <w:t>Caractéristiques de deux pompes :</w:t>
      </w:r>
    </w:p>
    <w:p w:rsidR="009C2268" w:rsidRDefault="009C2268" w:rsidP="009C2268">
      <w:pPr>
        <w:pStyle w:val="Paragraphedeliste"/>
        <w:numPr>
          <w:ilvl w:val="0"/>
          <w:numId w:val="2"/>
        </w:numPr>
        <w:autoSpaceDE w:val="0"/>
        <w:autoSpaceDN w:val="0"/>
        <w:adjustRightInd w:val="0"/>
        <w:spacing w:line="360" w:lineRule="auto"/>
        <w:rPr>
          <w:rFonts w:asciiTheme="majorHAnsi" w:hAnsiTheme="majorHAnsi" w:cs="URWPalladioL-Bold"/>
          <w:b/>
          <w:bCs/>
          <w:sz w:val="28"/>
          <w:szCs w:val="28"/>
          <w:lang w:val="fr-FR" w:bidi="ar-SA"/>
        </w:rPr>
      </w:pPr>
      <w:r>
        <w:rPr>
          <w:rFonts w:asciiTheme="majorHAnsi" w:hAnsiTheme="majorHAnsi" w:cs="URWPalladioL-Bold"/>
          <w:b/>
          <w:bCs/>
          <w:sz w:val="28"/>
          <w:szCs w:val="28"/>
          <w:lang w:val="fr-FR" w:bidi="ar-SA"/>
        </w:rPr>
        <w:t>Grosse pompe :</w:t>
      </w:r>
    </w:p>
    <w:p w:rsidR="009C2268" w:rsidRDefault="009C2268" w:rsidP="009C2268">
      <w:pPr>
        <w:pStyle w:val="Paragraphedeliste"/>
        <w:autoSpaceDE w:val="0"/>
        <w:autoSpaceDN w:val="0"/>
        <w:adjustRightInd w:val="0"/>
        <w:spacing w:line="360" w:lineRule="auto"/>
        <w:ind w:left="1080" w:firstLine="0"/>
        <w:rPr>
          <w:rFonts w:asciiTheme="majorHAnsi" w:hAnsiTheme="majorHAnsi" w:cs="URWPalladioL-Roma"/>
          <w:sz w:val="24"/>
          <w:szCs w:val="24"/>
          <w:lang w:val="fr-FR" w:bidi="ar-SA"/>
        </w:rPr>
      </w:pPr>
      <w:r w:rsidRPr="009C2268">
        <w:rPr>
          <w:rFonts w:asciiTheme="majorHAnsi" w:hAnsiTheme="majorHAnsi" w:cs="URWPalladioL-Roma"/>
          <w:sz w:val="24"/>
          <w:szCs w:val="24"/>
          <w:lang w:val="fr-FR" w:bidi="ar-SA"/>
        </w:rPr>
        <w:t xml:space="preserve">Diamètre de la roue …………………………………. 140 </w:t>
      </w:r>
      <w:r>
        <w:rPr>
          <w:rFonts w:asciiTheme="majorHAnsi" w:hAnsiTheme="majorHAnsi" w:cs="URWPalladioL-Roma"/>
          <w:sz w:val="24"/>
          <w:szCs w:val="24"/>
          <w:lang w:val="fr-FR" w:bidi="ar-SA"/>
        </w:rPr>
        <w:t>(</w:t>
      </w:r>
      <w:r w:rsidRPr="009C2268">
        <w:rPr>
          <w:rFonts w:asciiTheme="majorHAnsi" w:hAnsiTheme="majorHAnsi" w:cs="URWPalladioL-Roma"/>
          <w:sz w:val="24"/>
          <w:szCs w:val="24"/>
          <w:lang w:val="fr-FR" w:bidi="ar-SA"/>
        </w:rPr>
        <w:t>mm</w:t>
      </w:r>
      <w:r>
        <w:rPr>
          <w:rFonts w:asciiTheme="majorHAnsi" w:hAnsiTheme="majorHAnsi" w:cs="URWPalladioL-Roma"/>
          <w:sz w:val="24"/>
          <w:szCs w:val="24"/>
          <w:lang w:val="fr-FR" w:bidi="ar-SA"/>
        </w:rPr>
        <w:t>)</w:t>
      </w:r>
      <w:r w:rsidRPr="009C2268">
        <w:rPr>
          <w:rFonts w:asciiTheme="majorHAnsi" w:hAnsiTheme="majorHAnsi" w:cs="URWPalladioL-Roma"/>
          <w:sz w:val="24"/>
          <w:szCs w:val="24"/>
          <w:lang w:val="fr-FR" w:bidi="ar-SA"/>
        </w:rPr>
        <w:t>.</w:t>
      </w:r>
    </w:p>
    <w:p w:rsidR="009C2268" w:rsidRDefault="009C2268" w:rsidP="009C2268">
      <w:pPr>
        <w:pStyle w:val="Paragraphedeliste"/>
        <w:autoSpaceDE w:val="0"/>
        <w:autoSpaceDN w:val="0"/>
        <w:adjustRightInd w:val="0"/>
        <w:spacing w:line="360" w:lineRule="auto"/>
        <w:ind w:left="108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Débit maximum ……………………………………….. 6.5 (l/s) à 3000 (tr/min).</w:t>
      </w:r>
    </w:p>
    <w:p w:rsidR="009C2268" w:rsidRDefault="009C2268" w:rsidP="009C2268">
      <w:pPr>
        <w:pStyle w:val="Paragraphedeliste"/>
        <w:autoSpaceDE w:val="0"/>
        <w:autoSpaceDN w:val="0"/>
        <w:adjustRightInd w:val="0"/>
        <w:spacing w:line="360" w:lineRule="auto"/>
        <w:ind w:left="108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Hauteur de refoulement maximum …………... 28 (m) à 3000 (tr/min).</w:t>
      </w:r>
    </w:p>
    <w:p w:rsidR="009C2268" w:rsidRPr="003D50CD" w:rsidRDefault="009C2268" w:rsidP="003D50CD">
      <w:pPr>
        <w:pStyle w:val="Paragraphedeliste"/>
        <w:numPr>
          <w:ilvl w:val="0"/>
          <w:numId w:val="2"/>
        </w:numPr>
        <w:autoSpaceDE w:val="0"/>
        <w:autoSpaceDN w:val="0"/>
        <w:adjustRightInd w:val="0"/>
        <w:spacing w:line="360" w:lineRule="auto"/>
        <w:rPr>
          <w:rFonts w:asciiTheme="majorHAnsi" w:hAnsiTheme="majorHAnsi" w:cs="URWPalladioL-Bold"/>
          <w:b/>
          <w:bCs/>
          <w:sz w:val="28"/>
          <w:szCs w:val="28"/>
          <w:lang w:val="fr-FR" w:bidi="ar-SA"/>
        </w:rPr>
      </w:pPr>
      <w:r w:rsidRPr="003D50CD">
        <w:rPr>
          <w:rFonts w:asciiTheme="majorHAnsi" w:hAnsiTheme="majorHAnsi" w:cs="URWPalladioL-Bold"/>
          <w:b/>
          <w:bCs/>
          <w:sz w:val="28"/>
          <w:szCs w:val="28"/>
          <w:lang w:val="fr-FR" w:bidi="ar-SA"/>
        </w:rPr>
        <w:t>Petite pompe :</w:t>
      </w:r>
    </w:p>
    <w:p w:rsidR="009C2268" w:rsidRDefault="009C2268" w:rsidP="009C2268">
      <w:pPr>
        <w:pStyle w:val="Paragraphedeliste"/>
        <w:autoSpaceDE w:val="0"/>
        <w:autoSpaceDN w:val="0"/>
        <w:adjustRightInd w:val="0"/>
        <w:spacing w:line="360" w:lineRule="auto"/>
        <w:ind w:left="1080" w:firstLine="0"/>
        <w:rPr>
          <w:rFonts w:asciiTheme="majorHAnsi" w:hAnsiTheme="majorHAnsi" w:cs="URWPalladioL-Roma"/>
          <w:sz w:val="24"/>
          <w:szCs w:val="24"/>
          <w:lang w:val="fr-FR" w:bidi="ar-SA"/>
        </w:rPr>
      </w:pPr>
      <w:r w:rsidRPr="009C2268">
        <w:rPr>
          <w:rFonts w:asciiTheme="majorHAnsi" w:hAnsiTheme="majorHAnsi" w:cs="URWPalladioL-Roma"/>
          <w:sz w:val="24"/>
          <w:szCs w:val="24"/>
          <w:lang w:val="fr-FR" w:bidi="ar-SA"/>
        </w:rPr>
        <w:t>Diamètre de la roue …………………………………. 1</w:t>
      </w:r>
      <w:r>
        <w:rPr>
          <w:rFonts w:asciiTheme="majorHAnsi" w:hAnsiTheme="majorHAnsi" w:cs="URWPalladioL-Roma"/>
          <w:sz w:val="24"/>
          <w:szCs w:val="24"/>
          <w:lang w:val="fr-FR" w:bidi="ar-SA"/>
        </w:rPr>
        <w:t>01.8</w:t>
      </w:r>
      <w:r w:rsidRPr="009C2268">
        <w:rPr>
          <w:rFonts w:asciiTheme="majorHAnsi" w:hAnsiTheme="majorHAnsi" w:cs="URWPalladioL-Roma"/>
          <w:sz w:val="24"/>
          <w:szCs w:val="24"/>
          <w:lang w:val="fr-FR" w:bidi="ar-SA"/>
        </w:rPr>
        <w:t xml:space="preserve"> </w:t>
      </w:r>
      <w:r>
        <w:rPr>
          <w:rFonts w:asciiTheme="majorHAnsi" w:hAnsiTheme="majorHAnsi" w:cs="URWPalladioL-Roma"/>
          <w:sz w:val="24"/>
          <w:szCs w:val="24"/>
          <w:lang w:val="fr-FR" w:bidi="ar-SA"/>
        </w:rPr>
        <w:t>(</w:t>
      </w:r>
      <w:r w:rsidRPr="009C2268">
        <w:rPr>
          <w:rFonts w:asciiTheme="majorHAnsi" w:hAnsiTheme="majorHAnsi" w:cs="URWPalladioL-Roma"/>
          <w:sz w:val="24"/>
          <w:szCs w:val="24"/>
          <w:lang w:val="fr-FR" w:bidi="ar-SA"/>
        </w:rPr>
        <w:t>mm</w:t>
      </w:r>
      <w:r>
        <w:rPr>
          <w:rFonts w:asciiTheme="majorHAnsi" w:hAnsiTheme="majorHAnsi" w:cs="URWPalladioL-Roma"/>
          <w:sz w:val="24"/>
          <w:szCs w:val="24"/>
          <w:lang w:val="fr-FR" w:bidi="ar-SA"/>
        </w:rPr>
        <w:t>)</w:t>
      </w:r>
      <w:r w:rsidRPr="009C2268">
        <w:rPr>
          <w:rFonts w:asciiTheme="majorHAnsi" w:hAnsiTheme="majorHAnsi" w:cs="URWPalladioL-Roma"/>
          <w:sz w:val="24"/>
          <w:szCs w:val="24"/>
          <w:lang w:val="fr-FR" w:bidi="ar-SA"/>
        </w:rPr>
        <w:t>.</w:t>
      </w:r>
    </w:p>
    <w:p w:rsidR="009C2268" w:rsidRDefault="009C2268" w:rsidP="009C2268">
      <w:pPr>
        <w:pStyle w:val="Paragraphedeliste"/>
        <w:autoSpaceDE w:val="0"/>
        <w:autoSpaceDN w:val="0"/>
        <w:adjustRightInd w:val="0"/>
        <w:spacing w:line="360" w:lineRule="auto"/>
        <w:ind w:left="108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Débit maximum ……………………………………….. 2.3 (l/s) à 3000 (tr/min).</w:t>
      </w:r>
    </w:p>
    <w:p w:rsidR="009C2268" w:rsidRDefault="009C2268" w:rsidP="009C2268">
      <w:pPr>
        <w:pStyle w:val="Paragraphedeliste"/>
        <w:autoSpaceDE w:val="0"/>
        <w:autoSpaceDN w:val="0"/>
        <w:adjustRightInd w:val="0"/>
        <w:spacing w:line="360" w:lineRule="auto"/>
        <w:ind w:left="108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Hauteur de refoulement maximum …………... 17 (m) à 3000 (tr/min).</w:t>
      </w:r>
    </w:p>
    <w:p w:rsidR="003D50CD" w:rsidRDefault="003D50CD" w:rsidP="003D50CD">
      <w:pPr>
        <w:pStyle w:val="Paragraphedeliste"/>
        <w:numPr>
          <w:ilvl w:val="0"/>
          <w:numId w:val="1"/>
        </w:numPr>
        <w:autoSpaceDE w:val="0"/>
        <w:autoSpaceDN w:val="0"/>
        <w:adjustRightInd w:val="0"/>
        <w:spacing w:line="360" w:lineRule="auto"/>
        <w:rPr>
          <w:rFonts w:asciiTheme="majorHAnsi" w:hAnsiTheme="majorHAnsi" w:cs="URWPalladioL-Bold"/>
          <w:b/>
          <w:bCs/>
          <w:sz w:val="28"/>
          <w:szCs w:val="28"/>
          <w:lang w:val="fr-FR" w:bidi="ar-SA"/>
        </w:rPr>
      </w:pPr>
      <w:r w:rsidRPr="003D50CD">
        <w:rPr>
          <w:rFonts w:asciiTheme="majorHAnsi" w:hAnsiTheme="majorHAnsi" w:cs="URWPalladioL-Bold"/>
          <w:b/>
          <w:bCs/>
          <w:sz w:val="28"/>
          <w:szCs w:val="28"/>
          <w:lang w:val="fr-FR" w:bidi="ar-SA"/>
        </w:rPr>
        <w:t>Calcul spécifique :</w:t>
      </w:r>
    </w:p>
    <w:p w:rsidR="003D50CD" w:rsidRDefault="003D50CD" w:rsidP="003D50CD">
      <w:pPr>
        <w:pStyle w:val="Paragraphedeliste"/>
        <w:numPr>
          <w:ilvl w:val="0"/>
          <w:numId w:val="3"/>
        </w:numPr>
        <w:autoSpaceDE w:val="0"/>
        <w:autoSpaceDN w:val="0"/>
        <w:adjustRightInd w:val="0"/>
        <w:spacing w:line="360" w:lineRule="auto"/>
        <w:rPr>
          <w:rFonts w:asciiTheme="majorHAnsi" w:hAnsiTheme="majorHAnsi" w:cs="URWPalladioL-Roma"/>
          <w:sz w:val="24"/>
          <w:szCs w:val="24"/>
          <w:lang w:val="fr-FR" w:bidi="ar-SA"/>
        </w:rPr>
      </w:pPr>
      <w:r>
        <w:rPr>
          <w:rFonts w:asciiTheme="majorHAnsi" w:hAnsiTheme="majorHAnsi" w:cs="URWPalladioL-Roma"/>
          <w:sz w:val="24"/>
          <w:szCs w:val="24"/>
          <w:lang w:val="fr-FR" w:bidi="ar-SA"/>
        </w:rPr>
        <w:t xml:space="preserve">Pression : </w:t>
      </w:r>
      <w:r w:rsidR="00C44078">
        <w:rPr>
          <w:rFonts w:asciiTheme="majorHAnsi" w:hAnsiTheme="majorHAnsi" w:cs="URWPalladioL-Roma"/>
          <w:sz w:val="24"/>
          <w:szCs w:val="24"/>
          <w:lang w:val="fr-FR" w:bidi="ar-SA"/>
        </w:rPr>
        <w:t>indiquées par les manomètres P1, P2, P3, P4, P5 et P6.</w:t>
      </w:r>
    </w:p>
    <w:p w:rsidR="00956F85" w:rsidRDefault="00956F85" w:rsidP="003D50CD">
      <w:pPr>
        <w:pStyle w:val="Paragraphedeliste"/>
        <w:numPr>
          <w:ilvl w:val="0"/>
          <w:numId w:val="3"/>
        </w:numPr>
        <w:autoSpaceDE w:val="0"/>
        <w:autoSpaceDN w:val="0"/>
        <w:adjustRightInd w:val="0"/>
        <w:spacing w:line="360" w:lineRule="auto"/>
        <w:rPr>
          <w:rFonts w:asciiTheme="majorHAnsi" w:hAnsiTheme="majorHAnsi" w:cs="URWPalladioL-Roma"/>
          <w:sz w:val="24"/>
          <w:szCs w:val="24"/>
          <w:lang w:val="fr-FR" w:bidi="ar-SA"/>
        </w:rPr>
      </w:pPr>
      <w:r>
        <w:rPr>
          <w:rFonts w:asciiTheme="majorHAnsi" w:hAnsiTheme="majorHAnsi" w:cs="URWPalladioL-Roma"/>
          <w:sz w:val="24"/>
          <w:szCs w:val="24"/>
          <w:lang w:val="fr-FR" w:bidi="ar-SA"/>
        </w:rPr>
        <w:t xml:space="preserve">Vitesse de rotation : obtenue </w:t>
      </w:r>
      <w:r w:rsidR="00B02B1E">
        <w:rPr>
          <w:rFonts w:asciiTheme="majorHAnsi" w:hAnsiTheme="majorHAnsi" w:cs="URWPalladioL-Roma"/>
          <w:sz w:val="24"/>
          <w:szCs w:val="24"/>
          <w:lang w:val="fr-FR" w:bidi="ar-SA"/>
        </w:rPr>
        <w:t>grâce</w:t>
      </w:r>
      <w:r>
        <w:rPr>
          <w:rFonts w:asciiTheme="majorHAnsi" w:hAnsiTheme="majorHAnsi" w:cs="URWPalladioL-Roma"/>
          <w:sz w:val="24"/>
          <w:szCs w:val="24"/>
          <w:lang w:val="fr-FR" w:bidi="ar-SA"/>
        </w:rPr>
        <w:t xml:space="preserve"> au variateur de N1, N2 (tr/min).</w:t>
      </w:r>
    </w:p>
    <w:p w:rsidR="00956F85" w:rsidRDefault="00956F85" w:rsidP="003D50CD">
      <w:pPr>
        <w:pStyle w:val="Paragraphedeliste"/>
        <w:numPr>
          <w:ilvl w:val="0"/>
          <w:numId w:val="3"/>
        </w:numPr>
        <w:autoSpaceDE w:val="0"/>
        <w:autoSpaceDN w:val="0"/>
        <w:adjustRightInd w:val="0"/>
        <w:spacing w:line="360" w:lineRule="auto"/>
        <w:rPr>
          <w:rFonts w:asciiTheme="majorHAnsi" w:hAnsiTheme="majorHAnsi" w:cs="URWPalladioL-Roma"/>
          <w:sz w:val="24"/>
          <w:szCs w:val="24"/>
          <w:lang w:val="fr-FR" w:bidi="ar-SA"/>
        </w:rPr>
      </w:pPr>
      <w:r>
        <w:rPr>
          <w:rFonts w:asciiTheme="majorHAnsi" w:hAnsiTheme="majorHAnsi" w:cs="URWPalladioL-Roma"/>
          <w:sz w:val="24"/>
          <w:szCs w:val="24"/>
          <w:lang w:val="fr-FR" w:bidi="ar-SA"/>
        </w:rPr>
        <w:t>Débit : mesuré par le débimètre électronique Q1 et Q2 (l/s).</w:t>
      </w:r>
    </w:p>
    <w:p w:rsidR="00956F85" w:rsidRDefault="00956F85" w:rsidP="003D50CD">
      <w:pPr>
        <w:pStyle w:val="Paragraphedeliste"/>
        <w:numPr>
          <w:ilvl w:val="0"/>
          <w:numId w:val="3"/>
        </w:numPr>
        <w:autoSpaceDE w:val="0"/>
        <w:autoSpaceDN w:val="0"/>
        <w:adjustRightInd w:val="0"/>
        <w:spacing w:line="360" w:lineRule="auto"/>
        <w:rPr>
          <w:rFonts w:asciiTheme="majorHAnsi" w:hAnsiTheme="majorHAnsi" w:cs="URWPalladioL-Roma"/>
          <w:sz w:val="24"/>
          <w:szCs w:val="24"/>
          <w:lang w:val="fr-FR" w:bidi="ar-SA"/>
        </w:rPr>
      </w:pPr>
      <w:r>
        <w:rPr>
          <w:rFonts w:asciiTheme="majorHAnsi" w:hAnsiTheme="majorHAnsi" w:cs="URWPalladioL-Roma"/>
          <w:sz w:val="24"/>
          <w:szCs w:val="24"/>
          <w:lang w:val="fr-FR" w:bidi="ar-SA"/>
        </w:rPr>
        <w:t xml:space="preserve">Hauteur : la hauteur du déversoir triangulaire </w:t>
      </w:r>
      <w:r w:rsidRPr="00956F85">
        <w:rPr>
          <w:rFonts w:asciiTheme="majorHAnsi" w:hAnsiTheme="majorHAnsi" w:cs="URWPalladioL-Roma"/>
          <w:i/>
          <w:iCs/>
          <w:sz w:val="24"/>
          <w:szCs w:val="24"/>
          <w:lang w:val="fr-FR" w:bidi="ar-SA"/>
        </w:rPr>
        <w:t>h</w:t>
      </w:r>
      <w:r>
        <w:rPr>
          <w:rFonts w:asciiTheme="majorHAnsi" w:hAnsiTheme="majorHAnsi" w:cs="URWPalladioL-Roma"/>
          <w:sz w:val="24"/>
          <w:szCs w:val="24"/>
          <w:lang w:val="fr-FR" w:bidi="ar-SA"/>
        </w:rPr>
        <w:t xml:space="preserve"> en (mm d’eau).</w:t>
      </w:r>
    </w:p>
    <w:p w:rsidR="00956F85" w:rsidRPr="00324E0E" w:rsidRDefault="00956F85" w:rsidP="00324E0E">
      <w:pPr>
        <w:pStyle w:val="Paragraphedeliste"/>
        <w:numPr>
          <w:ilvl w:val="0"/>
          <w:numId w:val="1"/>
        </w:numPr>
        <w:autoSpaceDE w:val="0"/>
        <w:autoSpaceDN w:val="0"/>
        <w:adjustRightInd w:val="0"/>
        <w:spacing w:line="360" w:lineRule="auto"/>
        <w:rPr>
          <w:rFonts w:asciiTheme="majorHAnsi" w:hAnsiTheme="majorHAnsi" w:cs="URWPalladioL-Bold"/>
          <w:b/>
          <w:bCs/>
          <w:sz w:val="28"/>
          <w:szCs w:val="28"/>
          <w:lang w:val="fr-FR" w:bidi="ar-SA"/>
        </w:rPr>
      </w:pPr>
      <w:r w:rsidRPr="00324E0E">
        <w:rPr>
          <w:rFonts w:asciiTheme="majorHAnsi" w:hAnsiTheme="majorHAnsi" w:cs="URWPalladioL-Bold"/>
          <w:b/>
          <w:bCs/>
          <w:sz w:val="28"/>
          <w:szCs w:val="28"/>
          <w:lang w:val="fr-FR" w:bidi="ar-SA"/>
        </w:rPr>
        <w:t>R</w:t>
      </w:r>
      <w:r w:rsidR="00324E0E" w:rsidRPr="00324E0E">
        <w:rPr>
          <w:rFonts w:asciiTheme="majorHAnsi" w:hAnsiTheme="majorHAnsi" w:cs="URWPalladioL-Bold"/>
          <w:b/>
          <w:bCs/>
          <w:sz w:val="28"/>
          <w:szCs w:val="28"/>
          <w:lang w:val="fr-FR" w:bidi="ar-SA"/>
        </w:rPr>
        <w:t>é</w:t>
      </w:r>
      <w:r w:rsidRPr="00324E0E">
        <w:rPr>
          <w:rFonts w:asciiTheme="majorHAnsi" w:hAnsiTheme="majorHAnsi" w:cs="URWPalladioL-Bold"/>
          <w:b/>
          <w:bCs/>
          <w:sz w:val="28"/>
          <w:szCs w:val="28"/>
          <w:lang w:val="fr-FR" w:bidi="ar-SA"/>
        </w:rPr>
        <w:t>sultats d</w:t>
      </w:r>
      <w:r w:rsidR="00324E0E" w:rsidRPr="00324E0E">
        <w:rPr>
          <w:rFonts w:asciiTheme="majorHAnsi" w:hAnsiTheme="majorHAnsi" w:cs="URWPalladioL-Bold"/>
          <w:b/>
          <w:bCs/>
          <w:sz w:val="28"/>
          <w:szCs w:val="28"/>
          <w:lang w:val="fr-FR" w:bidi="ar-SA"/>
        </w:rPr>
        <w:t>é</w:t>
      </w:r>
      <w:r w:rsidRPr="00324E0E">
        <w:rPr>
          <w:rFonts w:asciiTheme="majorHAnsi" w:hAnsiTheme="majorHAnsi" w:cs="URWPalladioL-Bold"/>
          <w:b/>
          <w:bCs/>
          <w:sz w:val="28"/>
          <w:szCs w:val="28"/>
          <w:lang w:val="fr-FR" w:bidi="ar-SA"/>
        </w:rPr>
        <w:t>duits :</w:t>
      </w:r>
    </w:p>
    <w:p w:rsidR="00956F85" w:rsidRDefault="00956F85" w:rsidP="00956F85">
      <w:pPr>
        <w:autoSpaceDE w:val="0"/>
        <w:autoSpaceDN w:val="0"/>
        <w:adjustRightInd w:val="0"/>
        <w:spacing w:line="360" w:lineRule="auto"/>
        <w:ind w:left="72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[H] : hauteur totale de la pompe 1, 2 respectivement :</w:t>
      </w:r>
    </w:p>
    <w:p w:rsidR="00956F85" w:rsidRDefault="00956F85" w:rsidP="00956F85">
      <w:pPr>
        <w:autoSpaceDE w:val="0"/>
        <w:autoSpaceDN w:val="0"/>
        <w:adjustRightInd w:val="0"/>
        <w:spacing w:line="360" w:lineRule="auto"/>
        <w:ind w:left="720" w:firstLine="0"/>
        <w:rPr>
          <w:position w:val="-28"/>
        </w:rPr>
      </w:pPr>
      <w:r>
        <w:rPr>
          <w:rFonts w:asciiTheme="majorHAnsi" w:hAnsiTheme="majorHAnsi" w:cs="URWPalladioL-Roma"/>
          <w:sz w:val="24"/>
          <w:szCs w:val="24"/>
          <w:lang w:val="fr-FR" w:bidi="ar-SA"/>
        </w:rPr>
        <w:t xml:space="preserve">       </w:t>
      </w:r>
      <w:r w:rsidR="007F2E82">
        <w:rPr>
          <w:rFonts w:asciiTheme="majorHAnsi" w:hAnsiTheme="majorHAnsi" w:cs="URWPalladioL-Roma"/>
          <w:sz w:val="24"/>
          <w:szCs w:val="24"/>
          <w:lang w:val="fr-FR" w:bidi="ar-SA"/>
        </w:rPr>
        <w:t xml:space="preserve">         </w:t>
      </w:r>
      <w:r w:rsidR="00582E62" w:rsidRPr="00587F2E">
        <w:rPr>
          <w:position w:val="-28"/>
        </w:rPr>
        <w:object w:dxaOrig="3240" w:dyaOrig="680">
          <v:shape id="_x0000_i1028" type="#_x0000_t75" style="width:160.6pt;height:36.4pt" o:ole="">
            <v:imagedata r:id="rId16" o:title=""/>
          </v:shape>
          <o:OLEObject Type="Embed" ProgID="Equation.DSMT4" ShapeID="_x0000_i1028" DrawAspect="Content" ObjectID="_1635538152" r:id="rId17"/>
        </w:object>
      </w:r>
    </w:p>
    <w:p w:rsidR="00324E0E" w:rsidRPr="00582E62" w:rsidRDefault="00324E0E" w:rsidP="00956F85">
      <w:pPr>
        <w:autoSpaceDE w:val="0"/>
        <w:autoSpaceDN w:val="0"/>
        <w:adjustRightInd w:val="0"/>
        <w:spacing w:line="360" w:lineRule="auto"/>
        <w:ind w:left="720" w:firstLine="0"/>
        <w:rPr>
          <w:position w:val="-28"/>
          <w:lang w:val="fr-FR"/>
        </w:rPr>
      </w:pPr>
      <w:r w:rsidRPr="00582E62">
        <w:rPr>
          <w:position w:val="-28"/>
          <w:lang w:val="fr-FR"/>
        </w:rPr>
        <w:t xml:space="preserve">        </w:t>
      </w:r>
      <w:r w:rsidR="007F2E82">
        <w:rPr>
          <w:position w:val="-28"/>
          <w:lang w:val="fr-FR"/>
        </w:rPr>
        <w:t xml:space="preserve">           </w:t>
      </w:r>
      <w:r w:rsidRPr="00582E62">
        <w:rPr>
          <w:position w:val="-28"/>
          <w:lang w:val="fr-FR"/>
        </w:rPr>
        <w:t xml:space="preserve"> </w:t>
      </w:r>
      <w:r w:rsidR="00582E62" w:rsidRPr="00587F2E">
        <w:rPr>
          <w:position w:val="-28"/>
        </w:rPr>
        <w:object w:dxaOrig="3159" w:dyaOrig="680">
          <v:shape id="_x0000_i1029" type="#_x0000_t75" style="width:155.85pt;height:36.4pt" o:ole="">
            <v:imagedata r:id="rId18" o:title=""/>
          </v:shape>
          <o:OLEObject Type="Embed" ProgID="Equation.DSMT4" ShapeID="_x0000_i1029" DrawAspect="Content" ObjectID="_1635538153" r:id="rId19"/>
        </w:object>
      </w:r>
      <w:r w:rsidR="00582E62">
        <w:rPr>
          <w:position w:val="-28"/>
          <w:lang w:val="fr-FR"/>
        </w:rPr>
        <w:t xml:space="preserve"> </w:t>
      </w:r>
    </w:p>
    <w:p w:rsidR="00324E0E" w:rsidRDefault="00324E0E" w:rsidP="00956F85">
      <w:pPr>
        <w:autoSpaceDE w:val="0"/>
        <w:autoSpaceDN w:val="0"/>
        <w:adjustRightInd w:val="0"/>
        <w:spacing w:line="360" w:lineRule="auto"/>
        <w:ind w:left="72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[H] : hauteur du système :</w:t>
      </w:r>
    </w:p>
    <w:p w:rsidR="00324E0E" w:rsidRPr="00582E62" w:rsidRDefault="007F2E82" w:rsidP="00956F85">
      <w:pPr>
        <w:autoSpaceDE w:val="0"/>
        <w:autoSpaceDN w:val="0"/>
        <w:adjustRightInd w:val="0"/>
        <w:spacing w:line="360" w:lineRule="auto"/>
        <w:ind w:left="720" w:firstLine="0"/>
        <w:rPr>
          <w:position w:val="-28"/>
          <w:lang w:val="fr-FR"/>
        </w:rPr>
      </w:pPr>
      <w:r>
        <w:rPr>
          <w:rFonts w:asciiTheme="majorHAnsi" w:hAnsiTheme="majorHAnsi" w:cs="URWPalladioL-Roma"/>
          <w:sz w:val="24"/>
          <w:szCs w:val="24"/>
          <w:lang w:val="fr-FR" w:bidi="ar-SA"/>
        </w:rPr>
        <w:t xml:space="preserve">             </w:t>
      </w:r>
      <w:r w:rsidR="00C01588">
        <w:rPr>
          <w:rFonts w:asciiTheme="majorHAnsi" w:hAnsiTheme="majorHAnsi" w:cs="URWPalladioL-Roma"/>
          <w:sz w:val="24"/>
          <w:szCs w:val="24"/>
          <w:lang w:val="fr-FR" w:bidi="ar-SA"/>
        </w:rPr>
        <w:t xml:space="preserve">Opération en parallèle : </w:t>
      </w:r>
      <w:r w:rsidR="00E75BCE">
        <w:rPr>
          <w:rFonts w:asciiTheme="majorHAnsi" w:hAnsiTheme="majorHAnsi" w:cs="URWPalladioL-Roma"/>
          <w:sz w:val="24"/>
          <w:szCs w:val="24"/>
          <w:lang w:val="fr-FR" w:bidi="ar-SA"/>
        </w:rPr>
        <w:t xml:space="preserve"> </w:t>
      </w:r>
      <w:r w:rsidR="00FA6B49" w:rsidRPr="00587F2E">
        <w:rPr>
          <w:position w:val="-28"/>
        </w:rPr>
        <w:object w:dxaOrig="1180" w:dyaOrig="660">
          <v:shape id="_x0000_i1030" type="#_x0000_t75" style="width:58.55pt;height:34.8pt" o:ole="">
            <v:imagedata r:id="rId20" o:title=""/>
          </v:shape>
          <o:OLEObject Type="Embed" ProgID="Equation.DSMT4" ShapeID="_x0000_i1030" DrawAspect="Content" ObjectID="_1635538154" r:id="rId21"/>
        </w:object>
      </w:r>
    </w:p>
    <w:p w:rsidR="00582E62" w:rsidRPr="00FA6B49" w:rsidRDefault="007F2E82" w:rsidP="00956F85">
      <w:pPr>
        <w:autoSpaceDE w:val="0"/>
        <w:autoSpaceDN w:val="0"/>
        <w:adjustRightInd w:val="0"/>
        <w:spacing w:line="360" w:lineRule="auto"/>
        <w:ind w:left="720" w:firstLine="0"/>
        <w:rPr>
          <w:position w:val="-28"/>
          <w:lang w:val="fr-FR"/>
        </w:rPr>
      </w:pPr>
      <w:r>
        <w:rPr>
          <w:rFonts w:asciiTheme="majorHAnsi" w:hAnsiTheme="majorHAnsi" w:cs="URWPalladioL-Roma"/>
          <w:sz w:val="24"/>
          <w:szCs w:val="24"/>
          <w:lang w:val="fr-FR" w:bidi="ar-SA"/>
        </w:rPr>
        <w:t xml:space="preserve">             </w:t>
      </w:r>
      <w:r w:rsidR="00582E62">
        <w:rPr>
          <w:rFonts w:asciiTheme="majorHAnsi" w:hAnsiTheme="majorHAnsi" w:cs="URWPalladioL-Roma"/>
          <w:sz w:val="24"/>
          <w:szCs w:val="24"/>
          <w:lang w:val="fr-FR" w:bidi="ar-SA"/>
        </w:rPr>
        <w:t xml:space="preserve">Opération en série :  </w:t>
      </w:r>
      <w:r>
        <w:rPr>
          <w:rFonts w:asciiTheme="majorHAnsi" w:hAnsiTheme="majorHAnsi" w:cs="URWPalladioL-Roma"/>
          <w:sz w:val="24"/>
          <w:szCs w:val="24"/>
          <w:lang w:val="fr-FR" w:bidi="ar-SA"/>
        </w:rPr>
        <w:t xml:space="preserve">       </w:t>
      </w:r>
      <w:r w:rsidR="00FA6B49" w:rsidRPr="00587F2E">
        <w:rPr>
          <w:position w:val="-28"/>
        </w:rPr>
        <w:object w:dxaOrig="1180" w:dyaOrig="660">
          <v:shape id="_x0000_i1031" type="#_x0000_t75" style="width:58.55pt;height:34.8pt" o:ole="">
            <v:imagedata r:id="rId22" o:title=""/>
          </v:shape>
          <o:OLEObject Type="Embed" ProgID="Equation.DSMT4" ShapeID="_x0000_i1031" DrawAspect="Content" ObjectID="_1635538155" r:id="rId23"/>
        </w:object>
      </w:r>
    </w:p>
    <w:p w:rsidR="00B6680E" w:rsidRDefault="00B6680E" w:rsidP="00956F85">
      <w:pPr>
        <w:autoSpaceDE w:val="0"/>
        <w:autoSpaceDN w:val="0"/>
        <w:adjustRightInd w:val="0"/>
        <w:spacing w:line="360" w:lineRule="auto"/>
        <w:ind w:left="720" w:firstLine="0"/>
        <w:rPr>
          <w:rFonts w:asciiTheme="majorHAnsi" w:hAnsiTheme="majorHAnsi" w:cs="URWPalladioL-Roma"/>
          <w:sz w:val="24"/>
          <w:szCs w:val="24"/>
          <w:lang w:val="fr-FR" w:bidi="ar-SA"/>
        </w:rPr>
      </w:pPr>
      <w:r w:rsidRPr="00B6680E">
        <w:rPr>
          <w:rFonts w:asciiTheme="majorHAnsi" w:hAnsiTheme="majorHAnsi" w:cs="URWPalladioL-Roma"/>
          <w:sz w:val="24"/>
          <w:szCs w:val="24"/>
          <w:lang w:val="fr-FR" w:bidi="ar-SA"/>
        </w:rPr>
        <w:t>[Q]</w:t>
      </w:r>
      <w:r>
        <w:rPr>
          <w:rFonts w:asciiTheme="majorHAnsi" w:hAnsiTheme="majorHAnsi" w:cs="URWPalladioL-Roma"/>
          <w:sz w:val="24"/>
          <w:szCs w:val="24"/>
          <w:lang w:val="fr-FR" w:bidi="ar-SA"/>
        </w:rPr>
        <w:t xml:space="preserve"> : débit : </w:t>
      </w:r>
    </w:p>
    <w:p w:rsidR="00B6680E" w:rsidRDefault="00B6680E" w:rsidP="00956F85">
      <w:pPr>
        <w:autoSpaceDE w:val="0"/>
        <w:autoSpaceDN w:val="0"/>
        <w:adjustRightInd w:val="0"/>
        <w:spacing w:line="360" w:lineRule="auto"/>
        <w:ind w:left="72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En utilisant la courbe N° 90/1 et la lecture du déversoir triangulaire, on peut déterminer le débit Q.</w:t>
      </w:r>
    </w:p>
    <w:p w:rsidR="00B6680E" w:rsidRDefault="00B6680E" w:rsidP="00956F85">
      <w:pPr>
        <w:autoSpaceDE w:val="0"/>
        <w:autoSpaceDN w:val="0"/>
        <w:adjustRightInd w:val="0"/>
        <w:spacing w:line="360" w:lineRule="auto"/>
        <w:ind w:left="72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 xml:space="preserve">[W] : puissance électrique : </w:t>
      </w:r>
      <w:r w:rsidRPr="00B6680E">
        <w:rPr>
          <w:position w:val="-10"/>
        </w:rPr>
        <w:object w:dxaOrig="980" w:dyaOrig="320">
          <v:shape id="_x0000_i1032" type="#_x0000_t75" style="width:49.85pt;height:16.6pt" o:ole="">
            <v:imagedata r:id="rId24" o:title=""/>
          </v:shape>
          <o:OLEObject Type="Embed" ProgID="Equation.DSMT4" ShapeID="_x0000_i1032" DrawAspect="Content" ObjectID="_1635538156" r:id="rId25"/>
        </w:object>
      </w:r>
    </w:p>
    <w:p w:rsidR="00B6680E" w:rsidRDefault="00B6680E" w:rsidP="00956F85">
      <w:pPr>
        <w:autoSpaceDE w:val="0"/>
        <w:autoSpaceDN w:val="0"/>
        <w:adjustRightInd w:val="0"/>
        <w:spacing w:line="360" w:lineRule="auto"/>
        <w:ind w:left="720" w:firstLine="0"/>
        <w:rPr>
          <w:rFonts w:asciiTheme="majorHAnsi" w:hAnsiTheme="majorHAnsi" w:cs="URWPalladioL-Roma"/>
          <w:sz w:val="24"/>
          <w:szCs w:val="24"/>
          <w:lang w:val="fr-FR" w:bidi="ar-SA"/>
        </w:rPr>
      </w:pPr>
      <w:r>
        <w:rPr>
          <w:rFonts w:asciiTheme="majorHAnsi" w:hAnsiTheme="majorHAnsi" w:cs="URWPalladioL-Roma"/>
          <w:sz w:val="24"/>
          <w:szCs w:val="24"/>
          <w:lang w:val="fr-FR" w:bidi="ar-SA"/>
        </w:rPr>
        <w:t>[η</w:t>
      </w:r>
      <w:r w:rsidR="0055582B">
        <w:rPr>
          <w:rFonts w:asciiTheme="majorHAnsi" w:hAnsiTheme="majorHAnsi" w:cs="URWPalladioL-Roma"/>
          <w:sz w:val="24"/>
          <w:szCs w:val="24"/>
          <w:lang w:val="fr-FR" w:bidi="ar-SA"/>
        </w:rPr>
        <w:t>] : le rendement de la pompe :</w:t>
      </w:r>
    </w:p>
    <w:p w:rsidR="0055582B" w:rsidRPr="00B6680E" w:rsidRDefault="0055582B" w:rsidP="00956F85">
      <w:pPr>
        <w:autoSpaceDE w:val="0"/>
        <w:autoSpaceDN w:val="0"/>
        <w:adjustRightInd w:val="0"/>
        <w:spacing w:line="360" w:lineRule="auto"/>
        <w:ind w:left="720" w:firstLine="0"/>
        <w:rPr>
          <w:rFonts w:asciiTheme="majorHAnsi" w:hAnsiTheme="majorHAnsi" w:cs="URWPalladioL-Roma"/>
          <w:sz w:val="24"/>
          <w:szCs w:val="24"/>
          <w:lang w:val="fr-FR" w:bidi="ar-SA"/>
        </w:rPr>
      </w:pPr>
      <w:r w:rsidRPr="00587F2E">
        <w:rPr>
          <w:position w:val="-28"/>
        </w:rPr>
        <w:object w:dxaOrig="5040" w:dyaOrig="639">
          <v:shape id="_x0000_i1033" type="#_x0000_t75" style="width:250.8pt;height:33.25pt" o:ole="">
            <v:imagedata r:id="rId26" o:title=""/>
          </v:shape>
          <o:OLEObject Type="Embed" ProgID="Equation.DSMT4" ShapeID="_x0000_i1033" DrawAspect="Content" ObjectID="_1635538157" r:id="rId27"/>
        </w:object>
      </w:r>
    </w:p>
    <w:p w:rsidR="00822857" w:rsidRPr="00782BE3" w:rsidRDefault="00337FB2" w:rsidP="00822857">
      <w:pPr>
        <w:autoSpaceDE w:val="0"/>
        <w:autoSpaceDN w:val="0"/>
        <w:adjustRightInd w:val="0"/>
        <w:spacing w:line="360" w:lineRule="auto"/>
        <w:ind w:left="720" w:firstLine="0"/>
        <w:rPr>
          <w:rFonts w:asciiTheme="majorHAnsi" w:hAnsiTheme="majorHAnsi" w:cs="URWPalladioL-Roma"/>
          <w:sz w:val="24"/>
          <w:szCs w:val="24"/>
          <w:lang w:val="fr-FR" w:bidi="ar-SA"/>
        </w:rPr>
      </w:pPr>
      <w:r>
        <w:rPr>
          <w:rFonts w:asciiTheme="majorHAnsi" w:hAnsiTheme="majorHAnsi" w:cs="URWPalladioL-Roma"/>
          <w:noProof/>
          <w:sz w:val="24"/>
          <w:szCs w:val="24"/>
          <w:lang w:val="fr-FR" w:eastAsia="fr-FR" w:bidi="ar-SA"/>
        </w:rPr>
        <w:drawing>
          <wp:anchor distT="0" distB="0" distL="114300" distR="114300" simplePos="0" relativeHeight="251666432" behindDoc="1" locked="0" layoutInCell="1" allowOverlap="1">
            <wp:simplePos x="0" y="0"/>
            <wp:positionH relativeFrom="column">
              <wp:posOffset>3379470</wp:posOffset>
            </wp:positionH>
            <wp:positionV relativeFrom="paragraph">
              <wp:posOffset>78105</wp:posOffset>
            </wp:positionV>
            <wp:extent cx="2764155" cy="2521585"/>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764155" cy="2521585"/>
                    </a:xfrm>
                    <a:prstGeom prst="rect">
                      <a:avLst/>
                    </a:prstGeom>
                    <a:noFill/>
                    <a:ln w="9525">
                      <a:noFill/>
                      <a:miter lim="800000"/>
                      <a:headEnd/>
                      <a:tailEnd/>
                    </a:ln>
                  </pic:spPr>
                </pic:pic>
              </a:graphicData>
            </a:graphic>
          </wp:anchor>
        </w:drawing>
      </w:r>
      <w:r w:rsidR="00782BE3">
        <w:rPr>
          <w:rFonts w:asciiTheme="majorHAnsi" w:hAnsiTheme="majorHAnsi" w:cs="URWPalladioL-Roma"/>
          <w:sz w:val="24"/>
          <w:szCs w:val="24"/>
          <w:lang w:val="fr-FR" w:bidi="ar-SA"/>
        </w:rPr>
        <w:t>Avec : ρ = 1000 (kg/m</w:t>
      </w:r>
      <w:r w:rsidR="00782BE3">
        <w:rPr>
          <w:rFonts w:asciiTheme="majorHAnsi" w:hAnsiTheme="majorHAnsi" w:cs="URWPalladioL-Roma"/>
          <w:sz w:val="24"/>
          <w:szCs w:val="24"/>
          <w:vertAlign w:val="superscript"/>
          <w:lang w:val="fr-FR" w:bidi="ar-SA"/>
        </w:rPr>
        <w:t>3</w:t>
      </w:r>
      <w:r w:rsidR="00782BE3">
        <w:rPr>
          <w:rFonts w:asciiTheme="majorHAnsi" w:hAnsiTheme="majorHAnsi" w:cs="URWPalladioL-Roma"/>
          <w:sz w:val="24"/>
          <w:szCs w:val="24"/>
          <w:lang w:val="fr-FR" w:bidi="ar-SA"/>
        </w:rPr>
        <w:t>) et g = 9.81 (m/s</w:t>
      </w:r>
      <w:r w:rsidR="00782BE3">
        <w:rPr>
          <w:rFonts w:asciiTheme="majorHAnsi" w:hAnsiTheme="majorHAnsi" w:cs="URWPalladioL-Roma"/>
          <w:sz w:val="24"/>
          <w:szCs w:val="24"/>
          <w:vertAlign w:val="superscript"/>
          <w:lang w:val="fr-FR" w:bidi="ar-SA"/>
        </w:rPr>
        <w:t>2</w:t>
      </w:r>
      <w:r w:rsidR="00782BE3">
        <w:rPr>
          <w:rFonts w:asciiTheme="majorHAnsi" w:hAnsiTheme="majorHAnsi" w:cs="URWPalladioL-Roma"/>
          <w:sz w:val="24"/>
          <w:szCs w:val="24"/>
          <w:lang w:val="fr-FR" w:bidi="ar-SA"/>
        </w:rPr>
        <w:t>)</w:t>
      </w:r>
    </w:p>
    <w:p w:rsidR="00822857" w:rsidRDefault="00337FB2" w:rsidP="00337FB2">
      <w:pPr>
        <w:autoSpaceDE w:val="0"/>
        <w:autoSpaceDN w:val="0"/>
        <w:adjustRightInd w:val="0"/>
        <w:spacing w:line="360" w:lineRule="auto"/>
        <w:ind w:left="0" w:firstLine="0"/>
        <w:jc w:val="left"/>
        <w:rPr>
          <w:rFonts w:asciiTheme="majorHAnsi" w:hAnsiTheme="majorHAnsi" w:cs="URWPalladioL-Roma"/>
          <w:sz w:val="24"/>
          <w:szCs w:val="24"/>
          <w:lang w:val="fr-FR" w:bidi="ar-SA"/>
        </w:rPr>
      </w:pPr>
      <w:r>
        <w:rPr>
          <w:rFonts w:asciiTheme="majorHAnsi" w:hAnsiTheme="majorHAnsi" w:cs="URWPalladioL-Roma"/>
          <w:noProof/>
          <w:sz w:val="24"/>
          <w:szCs w:val="24"/>
          <w:lang w:val="fr-FR" w:eastAsia="fr-FR" w:bidi="ar-SA"/>
        </w:rPr>
        <w:drawing>
          <wp:anchor distT="0" distB="0" distL="114300" distR="114300" simplePos="0" relativeHeight="251667456" behindDoc="0" locked="0" layoutInCell="1" allowOverlap="1">
            <wp:simplePos x="0" y="0"/>
            <wp:positionH relativeFrom="column">
              <wp:posOffset>-97155</wp:posOffset>
            </wp:positionH>
            <wp:positionV relativeFrom="paragraph">
              <wp:posOffset>51435</wp:posOffset>
            </wp:positionV>
            <wp:extent cx="3105785" cy="2160270"/>
            <wp:effectExtent l="19050" t="0" r="0" b="0"/>
            <wp:wrapSquare wrapText="bothSides"/>
            <wp:docPr id="17" name="Image 17" descr="C:\Users\User\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017.jpg"/>
                    <pic:cNvPicPr>
                      <a:picLocks noChangeAspect="1" noChangeArrowheads="1"/>
                    </pic:cNvPicPr>
                  </pic:nvPicPr>
                  <pic:blipFill>
                    <a:blip r:embed="rId29"/>
                    <a:srcRect l="19835" t="2252" r="20992" b="64768"/>
                    <a:stretch>
                      <a:fillRect/>
                    </a:stretch>
                  </pic:blipFill>
                  <pic:spPr bwMode="auto">
                    <a:xfrm>
                      <a:off x="0" y="0"/>
                      <a:ext cx="3105785" cy="2160270"/>
                    </a:xfrm>
                    <a:prstGeom prst="rect">
                      <a:avLst/>
                    </a:prstGeom>
                    <a:noFill/>
                    <a:ln w="9525">
                      <a:noFill/>
                      <a:miter lim="800000"/>
                      <a:headEnd/>
                      <a:tailEnd/>
                    </a:ln>
                  </pic:spPr>
                </pic:pic>
              </a:graphicData>
            </a:graphic>
          </wp:anchor>
        </w:drawing>
      </w:r>
      <w:r>
        <w:rPr>
          <w:rFonts w:asciiTheme="majorHAnsi" w:hAnsiTheme="majorHAnsi" w:cs="URWPalladioL-Roma"/>
          <w:sz w:val="24"/>
          <w:szCs w:val="24"/>
          <w:lang w:val="fr-FR" w:bidi="ar-SA"/>
        </w:rPr>
        <w:br w:type="textWrapping" w:clear="all"/>
      </w:r>
    </w:p>
    <w:p w:rsidR="00E637A2" w:rsidRPr="00956F85" w:rsidRDefault="00C2406D" w:rsidP="00E637A2">
      <w:pPr>
        <w:autoSpaceDE w:val="0"/>
        <w:autoSpaceDN w:val="0"/>
        <w:adjustRightInd w:val="0"/>
        <w:spacing w:line="360" w:lineRule="auto"/>
        <w:ind w:left="720" w:firstLine="0"/>
        <w:jc w:val="center"/>
        <w:rPr>
          <w:rFonts w:asciiTheme="majorHAnsi" w:hAnsiTheme="majorHAnsi" w:cs="URWPalladioL-Roma"/>
          <w:sz w:val="24"/>
          <w:szCs w:val="24"/>
          <w:lang w:val="fr-FR" w:bidi="ar-SA"/>
        </w:rPr>
      </w:pPr>
      <w:r>
        <w:rPr>
          <w:rFonts w:asciiTheme="majorHAnsi" w:hAnsiTheme="majorHAnsi" w:cs="URWPalladioL-Roma"/>
          <w:b/>
          <w:bCs/>
          <w:sz w:val="24"/>
          <w:szCs w:val="24"/>
          <w:lang w:val="fr-FR" w:bidi="ar-SA"/>
        </w:rPr>
        <w:t>FIGURE 3</w:t>
      </w:r>
      <w:r w:rsidRPr="00A7427B">
        <w:rPr>
          <w:rFonts w:asciiTheme="majorHAnsi" w:hAnsiTheme="majorHAnsi" w:cs="URWPalladioL-Roma"/>
          <w:b/>
          <w:bCs/>
          <w:sz w:val="24"/>
          <w:szCs w:val="24"/>
          <w:lang w:val="fr-FR" w:bidi="ar-SA"/>
        </w:rPr>
        <w:t xml:space="preserve"> –</w:t>
      </w:r>
      <w:r>
        <w:rPr>
          <w:rFonts w:asciiTheme="majorHAnsi" w:hAnsiTheme="majorHAnsi" w:cs="URWPalladioL-Roma"/>
          <w:sz w:val="24"/>
          <w:szCs w:val="24"/>
          <w:lang w:val="fr-FR" w:bidi="ar-SA"/>
        </w:rPr>
        <w:t xml:space="preserve"> Schéma de l’installation</w:t>
      </w:r>
    </w:p>
    <w:p w:rsidR="00822857" w:rsidRPr="00822857" w:rsidRDefault="00822857" w:rsidP="00822857">
      <w:pPr>
        <w:pStyle w:val="Paragraphedeliste"/>
        <w:numPr>
          <w:ilvl w:val="0"/>
          <w:numId w:val="1"/>
        </w:numPr>
        <w:autoSpaceDE w:val="0"/>
        <w:autoSpaceDN w:val="0"/>
        <w:adjustRightInd w:val="0"/>
        <w:spacing w:line="360" w:lineRule="auto"/>
        <w:rPr>
          <w:rFonts w:asciiTheme="majorHAnsi" w:hAnsiTheme="majorHAnsi" w:cs="URWPalladioL-Bold"/>
          <w:b/>
          <w:bCs/>
          <w:sz w:val="28"/>
          <w:szCs w:val="28"/>
          <w:lang w:val="fr-FR" w:bidi="ar-SA"/>
        </w:rPr>
      </w:pPr>
      <w:r w:rsidRPr="00822857">
        <w:rPr>
          <w:rFonts w:asciiTheme="majorHAnsi" w:hAnsiTheme="majorHAnsi" w:cs="URWPalladioL-Bold"/>
          <w:b/>
          <w:bCs/>
          <w:sz w:val="28"/>
          <w:szCs w:val="28"/>
          <w:lang w:val="fr-FR" w:bidi="ar-SA"/>
        </w:rPr>
        <w:t>Mesures</w:t>
      </w:r>
    </w:p>
    <w:p w:rsidR="00822857" w:rsidRPr="00EC368B" w:rsidRDefault="00822857" w:rsidP="0027782A">
      <w:pPr>
        <w:autoSpaceDE w:val="0"/>
        <w:autoSpaceDN w:val="0"/>
        <w:adjustRightInd w:val="0"/>
        <w:spacing w:line="360" w:lineRule="auto"/>
        <w:ind w:left="0" w:firstLine="0"/>
        <w:rPr>
          <w:rFonts w:asciiTheme="majorHAnsi" w:hAnsiTheme="majorHAnsi" w:cs="Calibri"/>
          <w:color w:val="000000"/>
          <w:sz w:val="24"/>
          <w:szCs w:val="24"/>
          <w:lang w:val="fr-FR" w:bidi="ar-SA"/>
        </w:rPr>
      </w:pPr>
      <w:r w:rsidRPr="00EC368B">
        <w:rPr>
          <w:rFonts w:asciiTheme="majorHAnsi" w:hAnsiTheme="majorHAnsi" w:cs="Calibri"/>
          <w:color w:val="000000"/>
          <w:sz w:val="24"/>
          <w:szCs w:val="24"/>
          <w:lang w:val="fr-FR" w:bidi="ar-SA"/>
        </w:rPr>
        <w:t>Durant le TP, nous avons réalisé plusieurs mesures</w:t>
      </w:r>
      <w:r>
        <w:rPr>
          <w:rFonts w:asciiTheme="majorHAnsi" w:hAnsiTheme="majorHAnsi" w:cs="Calibri"/>
          <w:color w:val="000000"/>
          <w:sz w:val="24"/>
          <w:szCs w:val="24"/>
          <w:lang w:val="fr-FR" w:bidi="ar-SA"/>
        </w:rPr>
        <w:t xml:space="preserve"> sur les deux pompes centrifuges</w:t>
      </w:r>
      <w:r w:rsidRPr="00EC368B">
        <w:rPr>
          <w:rFonts w:asciiTheme="majorHAnsi" w:hAnsiTheme="majorHAnsi" w:cs="Calibri"/>
          <w:color w:val="000000"/>
          <w:sz w:val="24"/>
          <w:szCs w:val="24"/>
          <w:lang w:val="fr-FR" w:bidi="ar-SA"/>
        </w:rPr>
        <w:t>. Nous</w:t>
      </w:r>
      <w:r>
        <w:rPr>
          <w:rFonts w:asciiTheme="majorHAnsi" w:hAnsiTheme="majorHAnsi" w:cs="Calibri"/>
          <w:color w:val="000000"/>
          <w:sz w:val="24"/>
          <w:szCs w:val="24"/>
          <w:lang w:val="fr-FR" w:bidi="ar-SA"/>
        </w:rPr>
        <w:t xml:space="preserve"> </w:t>
      </w:r>
      <w:r w:rsidRPr="00EC368B">
        <w:rPr>
          <w:rFonts w:asciiTheme="majorHAnsi" w:hAnsiTheme="majorHAnsi" w:cs="Calibri"/>
          <w:color w:val="000000"/>
          <w:sz w:val="24"/>
          <w:szCs w:val="24"/>
          <w:lang w:val="fr-FR" w:bidi="ar-SA"/>
        </w:rPr>
        <w:t xml:space="preserve">avons fait varier </w:t>
      </w:r>
      <w:r>
        <w:rPr>
          <w:rFonts w:asciiTheme="majorHAnsi" w:hAnsiTheme="majorHAnsi" w:cs="Calibri"/>
          <w:color w:val="000000"/>
          <w:sz w:val="24"/>
          <w:szCs w:val="24"/>
          <w:lang w:val="fr-FR" w:bidi="ar-SA"/>
        </w:rPr>
        <w:t>le débit volumique à l’aide des vannes de contrôle. L</w:t>
      </w:r>
      <w:r w:rsidRPr="00EC368B">
        <w:rPr>
          <w:rFonts w:asciiTheme="majorHAnsi" w:hAnsiTheme="majorHAnsi" w:cs="Calibri"/>
          <w:color w:val="000000"/>
          <w:sz w:val="24"/>
          <w:szCs w:val="24"/>
          <w:lang w:val="fr-FR" w:bidi="ar-SA"/>
        </w:rPr>
        <w:t>a vitesse de rotation N du moteur</w:t>
      </w:r>
      <w:r>
        <w:rPr>
          <w:rFonts w:asciiTheme="majorHAnsi" w:hAnsiTheme="majorHAnsi" w:cs="Calibri"/>
          <w:color w:val="000000"/>
          <w:sz w:val="24"/>
          <w:szCs w:val="24"/>
          <w:lang w:val="fr-FR" w:bidi="ar-SA"/>
        </w:rPr>
        <w:t xml:space="preserve"> est fixé  (N=30</w:t>
      </w:r>
      <w:r w:rsidRPr="00EC368B">
        <w:rPr>
          <w:rFonts w:asciiTheme="majorHAnsi" w:hAnsiTheme="majorHAnsi" w:cs="Calibri"/>
          <w:color w:val="000000"/>
          <w:sz w:val="24"/>
          <w:szCs w:val="24"/>
          <w:lang w:val="fr-FR" w:bidi="ar-SA"/>
        </w:rPr>
        <w:t>00tr/min) à l’aide d’un</w:t>
      </w:r>
      <w:r>
        <w:rPr>
          <w:rFonts w:asciiTheme="majorHAnsi" w:hAnsiTheme="majorHAnsi" w:cs="Calibri"/>
          <w:color w:val="000000"/>
          <w:sz w:val="24"/>
          <w:szCs w:val="24"/>
          <w:lang w:val="fr-FR" w:bidi="ar-SA"/>
        </w:rPr>
        <w:t xml:space="preserve"> potentiomètre</w:t>
      </w:r>
      <w:r w:rsidRPr="00EC368B">
        <w:rPr>
          <w:rFonts w:asciiTheme="majorHAnsi" w:hAnsiTheme="majorHAnsi" w:cs="Calibri"/>
          <w:color w:val="000000"/>
          <w:sz w:val="24"/>
          <w:szCs w:val="24"/>
          <w:lang w:val="fr-FR" w:bidi="ar-SA"/>
        </w:rPr>
        <w:t>.</w:t>
      </w:r>
    </w:p>
    <w:p w:rsidR="00337FB2" w:rsidRPr="00A24850" w:rsidRDefault="00822857" w:rsidP="00A24850">
      <w:pPr>
        <w:pStyle w:val="Paragraphedeliste"/>
        <w:autoSpaceDE w:val="0"/>
        <w:autoSpaceDN w:val="0"/>
        <w:adjustRightInd w:val="0"/>
        <w:spacing w:line="360" w:lineRule="auto"/>
        <w:ind w:left="0" w:firstLine="0"/>
        <w:rPr>
          <w:rFonts w:asciiTheme="majorHAnsi" w:hAnsiTheme="majorHAnsi" w:cs="Calibri"/>
          <w:color w:val="000000"/>
          <w:sz w:val="24"/>
          <w:szCs w:val="24"/>
          <w:lang w:val="fr-FR" w:bidi="ar-SA"/>
        </w:rPr>
      </w:pPr>
      <w:r w:rsidRPr="00EC368B">
        <w:rPr>
          <w:rFonts w:asciiTheme="majorHAnsi" w:hAnsiTheme="majorHAnsi" w:cs="Calibri"/>
          <w:color w:val="000000"/>
          <w:sz w:val="24"/>
          <w:szCs w:val="24"/>
          <w:lang w:val="fr-FR" w:bidi="ar-SA"/>
        </w:rPr>
        <w:t xml:space="preserve">Pour chaque </w:t>
      </w:r>
      <w:r>
        <w:rPr>
          <w:rFonts w:asciiTheme="majorHAnsi" w:hAnsiTheme="majorHAnsi" w:cs="Calibri"/>
          <w:color w:val="000000"/>
          <w:sz w:val="24"/>
          <w:szCs w:val="24"/>
          <w:lang w:val="fr-FR" w:bidi="ar-SA"/>
        </w:rPr>
        <w:t xml:space="preserve">pompe et pour chaque </w:t>
      </w:r>
      <w:r w:rsidRPr="00EC368B">
        <w:rPr>
          <w:rFonts w:asciiTheme="majorHAnsi" w:hAnsiTheme="majorHAnsi" w:cs="Calibri"/>
          <w:color w:val="000000"/>
          <w:sz w:val="24"/>
          <w:szCs w:val="24"/>
          <w:lang w:val="fr-FR" w:bidi="ar-SA"/>
        </w:rPr>
        <w:t>mesure, nous avons relevé Ps (pression en sortie de la pompe), Pe (pression en entrée</w:t>
      </w:r>
      <w:r>
        <w:rPr>
          <w:rFonts w:asciiTheme="majorHAnsi" w:hAnsiTheme="majorHAnsi" w:cs="Calibri"/>
          <w:color w:val="000000"/>
          <w:sz w:val="24"/>
          <w:szCs w:val="24"/>
          <w:lang w:val="fr-FR" w:bidi="ar-SA"/>
        </w:rPr>
        <w:t xml:space="preserve"> </w:t>
      </w:r>
      <w:r w:rsidRPr="00EC368B">
        <w:rPr>
          <w:rFonts w:asciiTheme="majorHAnsi" w:hAnsiTheme="majorHAnsi" w:cs="Calibri"/>
          <w:color w:val="000000"/>
          <w:sz w:val="24"/>
          <w:szCs w:val="24"/>
          <w:lang w:val="fr-FR" w:bidi="ar-SA"/>
        </w:rPr>
        <w:t xml:space="preserve">de la pompe), </w:t>
      </w:r>
      <w:r>
        <w:rPr>
          <w:rFonts w:asciiTheme="majorHAnsi" w:hAnsiTheme="majorHAnsi" w:cs="Calibri"/>
          <w:color w:val="000000"/>
          <w:sz w:val="24"/>
          <w:szCs w:val="24"/>
          <w:lang w:val="fr-FR" w:bidi="ar-SA"/>
        </w:rPr>
        <w:t>le voltage (V en volt) et l’ampérage (A en ampère) du moteur électrique, la hauteur du déversoir triangulaire (h en mm d’eau).</w:t>
      </w:r>
    </w:p>
    <w:p w:rsidR="00B965A5" w:rsidRDefault="00B965A5" w:rsidP="00B965A5">
      <w:pPr>
        <w:ind w:left="0" w:firstLine="0"/>
        <w:jc w:val="center"/>
        <w:rPr>
          <w:rFonts w:ascii="Cambria" w:hAnsi="Cambria" w:cs="Cambria"/>
          <w:sz w:val="44"/>
          <w:szCs w:val="44"/>
          <w:lang w:val="fr-FR" w:bidi="ar-SA"/>
        </w:rPr>
      </w:pPr>
      <w:r>
        <w:rPr>
          <w:rFonts w:ascii="Cambria" w:hAnsi="Cambria" w:cs="Cambria"/>
          <w:sz w:val="44"/>
          <w:szCs w:val="44"/>
          <w:lang w:val="fr-FR" w:bidi="ar-SA"/>
        </w:rPr>
        <w:t>Compte rendu</w:t>
      </w:r>
      <w:r w:rsidR="00822857" w:rsidRPr="00822857">
        <w:rPr>
          <w:rFonts w:asciiTheme="majorHAnsi" w:hAnsiTheme="majorHAnsi" w:cs="URWPalladioL-Roma"/>
          <w:sz w:val="44"/>
          <w:szCs w:val="44"/>
          <w:lang w:val="fr-FR" w:bidi="ar-SA"/>
        </w:rPr>
        <w:t xml:space="preserve"> </w:t>
      </w:r>
      <w:r w:rsidR="00822857" w:rsidRPr="00A36703">
        <w:rPr>
          <w:rFonts w:asciiTheme="majorHAnsi" w:hAnsiTheme="majorHAnsi" w:cs="URWPalladioL-Roma"/>
          <w:sz w:val="44"/>
          <w:szCs w:val="44"/>
          <w:lang w:val="fr-FR" w:bidi="ar-SA"/>
        </w:rPr>
        <w:t>TP</w:t>
      </w:r>
      <w:r w:rsidR="00822857">
        <w:rPr>
          <w:rFonts w:asciiTheme="majorHAnsi" w:hAnsiTheme="majorHAnsi" w:cs="URWPalladioL-Roma"/>
          <w:sz w:val="44"/>
          <w:szCs w:val="44"/>
          <w:lang w:val="fr-FR" w:bidi="ar-SA"/>
        </w:rPr>
        <w:t xml:space="preserve"> 1</w:t>
      </w:r>
    </w:p>
    <w:p w:rsidR="00B965A5" w:rsidRPr="00FC7C95" w:rsidRDefault="0097481B" w:rsidP="00B965A5">
      <w:pPr>
        <w:ind w:left="0" w:firstLine="0"/>
        <w:jc w:val="center"/>
        <w:rPr>
          <w:lang w:val="fr-FR"/>
        </w:rPr>
      </w:pPr>
      <w:r w:rsidRPr="0097481B">
        <w:rPr>
          <w:rFonts w:ascii="Cambria" w:hAnsi="Cambria" w:cs="Cambria"/>
          <w:noProof/>
          <w:sz w:val="44"/>
          <w:szCs w:val="44"/>
          <w:lang w:val="fr-FR" w:eastAsia="fr-FR" w:bidi="ar-SA"/>
        </w:rPr>
        <w:pict>
          <v:shapetype id="_x0000_t202" coordsize="21600,21600" o:spt="202" path="m,l,21600r21600,l21600,xe">
            <v:stroke joinstyle="miter"/>
            <v:path gradientshapeok="t" o:connecttype="rect"/>
          </v:shapetype>
          <v:shape id="_x0000_s1041" type="#_x0000_t202" style="position:absolute;left:0;text-align:left;margin-left:11.35pt;margin-top:3.5pt;width:454.4pt;height:145.3pt;z-index:251660288">
            <v:textbox style="mso-next-textbox:#_x0000_s1041">
              <w:txbxContent>
                <w:p w:rsidR="00B90CBD" w:rsidRDefault="00B90CBD" w:rsidP="00B965A5">
                  <w:pPr>
                    <w:ind w:left="0"/>
                    <w:rPr>
                      <w:lang w:val="fr-FR"/>
                    </w:rPr>
                  </w:pPr>
                  <w:r>
                    <w:rPr>
                      <w:lang w:val="fr-FR"/>
                    </w:rPr>
                    <w:t xml:space="preserve">    </w:t>
                  </w:r>
                  <w:r w:rsidRPr="00EC368B">
                    <w:rPr>
                      <w:b/>
                      <w:bCs/>
                      <w:sz w:val="28"/>
                      <w:szCs w:val="28"/>
                      <w:lang w:val="fr-FR"/>
                    </w:rPr>
                    <w:t>Groupe :</w:t>
                  </w:r>
                  <w:r>
                    <w:rPr>
                      <w:lang w:val="fr-FR"/>
                    </w:rPr>
                    <w:t xml:space="preserve"> ………….……..                                                                   </w:t>
                  </w:r>
                  <w:r w:rsidRPr="00EC368B">
                    <w:rPr>
                      <w:b/>
                      <w:bCs/>
                      <w:sz w:val="28"/>
                      <w:szCs w:val="28"/>
                      <w:lang w:val="fr-FR"/>
                    </w:rPr>
                    <w:t>Date :</w:t>
                  </w:r>
                  <w:r>
                    <w:rPr>
                      <w:lang w:val="fr-FR"/>
                    </w:rPr>
                    <w:t xml:space="preserve"> …………………………………….</w:t>
                  </w:r>
                </w:p>
                <w:p w:rsidR="00B90CBD" w:rsidRDefault="00B90CBD" w:rsidP="00B965A5">
                  <w:pPr>
                    <w:ind w:left="0" w:firstLine="0"/>
                    <w:rPr>
                      <w:lang w:val="fr-FR"/>
                    </w:rPr>
                  </w:pPr>
                </w:p>
                <w:p w:rsidR="00B90CBD" w:rsidRDefault="00B90CBD" w:rsidP="00B965A5">
                  <w:pPr>
                    <w:ind w:left="0"/>
                    <w:rPr>
                      <w:lang w:val="fr-FR"/>
                    </w:rPr>
                  </w:pPr>
                  <w:r>
                    <w:rPr>
                      <w:lang w:val="fr-FR"/>
                    </w:rPr>
                    <w:t xml:space="preserve">    </w:t>
                  </w:r>
                  <w:r w:rsidRPr="00EC368B">
                    <w:rPr>
                      <w:b/>
                      <w:bCs/>
                      <w:sz w:val="28"/>
                      <w:szCs w:val="28"/>
                      <w:lang w:val="fr-FR"/>
                    </w:rPr>
                    <w:t>Noms :</w:t>
                  </w:r>
                  <w:r>
                    <w:rPr>
                      <w:lang w:val="fr-FR"/>
                    </w:rPr>
                    <w:t xml:space="preserve"> ……………………………………………………………………….                        </w:t>
                  </w:r>
                </w:p>
                <w:p w:rsidR="00B90CBD" w:rsidRDefault="00B90CBD" w:rsidP="00B965A5">
                  <w:pPr>
                    <w:ind w:left="0"/>
                    <w:rPr>
                      <w:lang w:val="fr-FR"/>
                    </w:rPr>
                  </w:pPr>
                </w:p>
                <w:p w:rsidR="00B90CBD" w:rsidRDefault="00B90CBD" w:rsidP="00B965A5">
                  <w:pPr>
                    <w:ind w:left="0"/>
                    <w:rPr>
                      <w:lang w:val="fr-FR"/>
                    </w:rPr>
                  </w:pPr>
                  <w:r>
                    <w:rPr>
                      <w:lang w:val="fr-FR"/>
                    </w:rPr>
                    <w:t xml:space="preserve">                    ……………………………………………………………………….</w:t>
                  </w:r>
                </w:p>
                <w:p w:rsidR="00B90CBD" w:rsidRDefault="00B90CBD" w:rsidP="00B965A5">
                  <w:pPr>
                    <w:ind w:left="0"/>
                    <w:rPr>
                      <w:lang w:val="fr-FR"/>
                    </w:rPr>
                  </w:pPr>
                </w:p>
                <w:p w:rsidR="00B90CBD" w:rsidRDefault="00B90CBD" w:rsidP="00B965A5">
                  <w:pPr>
                    <w:ind w:left="0"/>
                    <w:rPr>
                      <w:lang w:val="fr-FR"/>
                    </w:rPr>
                  </w:pPr>
                  <w:r>
                    <w:rPr>
                      <w:lang w:val="fr-FR"/>
                    </w:rPr>
                    <w:t xml:space="preserve">                    ……………………………………………………………………….</w:t>
                  </w:r>
                </w:p>
                <w:p w:rsidR="00B90CBD" w:rsidRDefault="00B90CBD" w:rsidP="00B965A5">
                  <w:pPr>
                    <w:ind w:left="0"/>
                    <w:rPr>
                      <w:lang w:val="fr-FR"/>
                    </w:rPr>
                  </w:pPr>
                </w:p>
                <w:p w:rsidR="00B90CBD" w:rsidRPr="00EC368B" w:rsidRDefault="00B90CBD" w:rsidP="00B965A5">
                  <w:pPr>
                    <w:ind w:left="0"/>
                    <w:rPr>
                      <w:lang w:val="fr-FR"/>
                    </w:rPr>
                  </w:pPr>
                  <w:r>
                    <w:rPr>
                      <w:lang w:val="fr-FR"/>
                    </w:rPr>
                    <w:t xml:space="preserve">                    ………………………………………………………………………</w:t>
                  </w:r>
                </w:p>
              </w:txbxContent>
            </v:textbox>
          </v:shape>
        </w:pict>
      </w:r>
    </w:p>
    <w:p w:rsidR="00B965A5" w:rsidRPr="00FC7C95" w:rsidRDefault="00B965A5" w:rsidP="00B965A5">
      <w:pPr>
        <w:rPr>
          <w:lang w:val="fr-FR"/>
        </w:rPr>
      </w:pPr>
    </w:p>
    <w:p w:rsidR="00B965A5" w:rsidRPr="00FC7C95" w:rsidRDefault="00B965A5" w:rsidP="00B965A5">
      <w:pPr>
        <w:rPr>
          <w:lang w:val="fr-FR"/>
        </w:rPr>
      </w:pPr>
    </w:p>
    <w:p w:rsidR="00B965A5" w:rsidRPr="00FC7C95" w:rsidRDefault="00B965A5" w:rsidP="00B965A5">
      <w:pPr>
        <w:rPr>
          <w:lang w:val="fr-FR"/>
        </w:rPr>
      </w:pPr>
    </w:p>
    <w:p w:rsidR="00B965A5" w:rsidRPr="00FC7C95" w:rsidRDefault="00B965A5" w:rsidP="00B965A5">
      <w:pPr>
        <w:rPr>
          <w:lang w:val="fr-FR"/>
        </w:rPr>
      </w:pPr>
    </w:p>
    <w:p w:rsidR="00B965A5" w:rsidRPr="00FC7C95" w:rsidRDefault="00B965A5" w:rsidP="00B965A5">
      <w:pPr>
        <w:rPr>
          <w:lang w:val="fr-FR"/>
        </w:rPr>
      </w:pPr>
    </w:p>
    <w:p w:rsidR="00B965A5" w:rsidRPr="00FC7C95" w:rsidRDefault="00B965A5" w:rsidP="00B965A5">
      <w:pPr>
        <w:rPr>
          <w:lang w:val="fr-FR"/>
        </w:rPr>
      </w:pPr>
    </w:p>
    <w:p w:rsidR="00B965A5" w:rsidRPr="00FC7C95" w:rsidRDefault="00B965A5" w:rsidP="00B965A5">
      <w:pPr>
        <w:rPr>
          <w:lang w:val="fr-FR"/>
        </w:rPr>
      </w:pPr>
    </w:p>
    <w:p w:rsidR="00B965A5" w:rsidRPr="00FC7C95" w:rsidRDefault="00B965A5" w:rsidP="00B965A5">
      <w:pPr>
        <w:rPr>
          <w:lang w:val="fr-FR"/>
        </w:rPr>
      </w:pPr>
    </w:p>
    <w:p w:rsidR="00B965A5" w:rsidRPr="00FC7C95" w:rsidRDefault="00B965A5" w:rsidP="00B965A5">
      <w:pPr>
        <w:rPr>
          <w:lang w:val="fr-FR"/>
        </w:rPr>
      </w:pPr>
    </w:p>
    <w:p w:rsidR="00B965A5" w:rsidRPr="00E231A2" w:rsidRDefault="00B965A5" w:rsidP="00E231A2">
      <w:pPr>
        <w:tabs>
          <w:tab w:val="left" w:pos="7689"/>
        </w:tabs>
        <w:spacing w:line="360" w:lineRule="auto"/>
        <w:ind w:left="0" w:firstLine="0"/>
        <w:rPr>
          <w:lang w:val="fr-FR"/>
        </w:rPr>
      </w:pPr>
      <w:r w:rsidRPr="00140CC7">
        <w:rPr>
          <w:lang w:val="fr-FR"/>
        </w:rPr>
        <w:tab/>
      </w:r>
      <w:r w:rsidRPr="00140CC7">
        <w:rPr>
          <w:lang w:val="fr-FR"/>
        </w:rPr>
        <w:tab/>
      </w:r>
    </w:p>
    <w:p w:rsidR="00D21D6E" w:rsidRPr="00823E64" w:rsidRDefault="00823E64" w:rsidP="00822857">
      <w:pPr>
        <w:autoSpaceDE w:val="0"/>
        <w:autoSpaceDN w:val="0"/>
        <w:adjustRightInd w:val="0"/>
        <w:spacing w:line="360" w:lineRule="auto"/>
        <w:ind w:left="0" w:firstLine="0"/>
        <w:rPr>
          <w:rFonts w:asciiTheme="majorHAnsi" w:hAnsiTheme="majorHAnsi" w:cs="Calibri"/>
          <w:b/>
          <w:bCs/>
          <w:color w:val="000000"/>
          <w:sz w:val="24"/>
          <w:szCs w:val="24"/>
          <w:lang w:val="fr-FR" w:bidi="ar-SA"/>
        </w:rPr>
      </w:pPr>
      <w:r>
        <w:rPr>
          <w:rFonts w:asciiTheme="majorHAnsi" w:hAnsiTheme="majorHAnsi" w:cs="Calibri"/>
          <w:b/>
          <w:bCs/>
          <w:color w:val="000000"/>
          <w:sz w:val="24"/>
          <w:szCs w:val="24"/>
          <w:lang w:val="fr-FR" w:bidi="ar-SA"/>
        </w:rPr>
        <w:t>Tableau (pompe 1) :</w:t>
      </w:r>
    </w:p>
    <w:tbl>
      <w:tblPr>
        <w:tblStyle w:val="Grilledutableau"/>
        <w:tblW w:w="9444" w:type="dxa"/>
        <w:jc w:val="center"/>
        <w:tblInd w:w="534" w:type="dxa"/>
        <w:tblLook w:val="04A0"/>
      </w:tblPr>
      <w:tblGrid>
        <w:gridCol w:w="1585"/>
        <w:gridCol w:w="1309"/>
        <w:gridCol w:w="1310"/>
        <w:gridCol w:w="1310"/>
        <w:gridCol w:w="1310"/>
        <w:gridCol w:w="1310"/>
        <w:gridCol w:w="1310"/>
      </w:tblGrid>
      <w:tr w:rsidR="00823E64" w:rsidTr="00D21D6E">
        <w:trPr>
          <w:jc w:val="center"/>
        </w:trPr>
        <w:tc>
          <w:tcPr>
            <w:tcW w:w="1585"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N (tr/min)</w:t>
            </w:r>
          </w:p>
        </w:tc>
        <w:tc>
          <w:tcPr>
            <w:tcW w:w="1309"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r>
      <w:tr w:rsidR="00823E64" w:rsidTr="00D21D6E">
        <w:trPr>
          <w:jc w:val="center"/>
        </w:trPr>
        <w:tc>
          <w:tcPr>
            <w:tcW w:w="1585"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Qv (l/s)</w:t>
            </w:r>
          </w:p>
        </w:tc>
        <w:tc>
          <w:tcPr>
            <w:tcW w:w="1309"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0</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4</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4.7</w:t>
            </w:r>
          </w:p>
        </w:tc>
      </w:tr>
      <w:tr w:rsidR="00823E64" w:rsidTr="00D21D6E">
        <w:trPr>
          <w:jc w:val="center"/>
        </w:trPr>
        <w:tc>
          <w:tcPr>
            <w:tcW w:w="1585"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P1 (bars)</w:t>
            </w:r>
          </w:p>
        </w:tc>
        <w:tc>
          <w:tcPr>
            <w:tcW w:w="1309"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0.4</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0.38</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0.38</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0.38</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0.38</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0.38</w:t>
            </w:r>
          </w:p>
        </w:tc>
      </w:tr>
      <w:tr w:rsidR="00823E64" w:rsidTr="00D21D6E">
        <w:trPr>
          <w:jc w:val="center"/>
        </w:trPr>
        <w:tc>
          <w:tcPr>
            <w:tcW w:w="1585"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lastRenderedPageBreak/>
              <w:t>P2 (bars)</w:t>
            </w:r>
          </w:p>
        </w:tc>
        <w:tc>
          <w:tcPr>
            <w:tcW w:w="1309"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2.52</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2.38</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2.20</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2.10</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1.57</w:t>
            </w: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1.38</w:t>
            </w:r>
          </w:p>
        </w:tc>
      </w:tr>
      <w:tr w:rsidR="00823E64" w:rsidTr="00D21D6E">
        <w:trPr>
          <w:jc w:val="center"/>
        </w:trPr>
        <w:tc>
          <w:tcPr>
            <w:tcW w:w="1585"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V (volt)</w:t>
            </w:r>
          </w:p>
        </w:tc>
        <w:tc>
          <w:tcPr>
            <w:tcW w:w="1309"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230</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221</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220</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219</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217</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215</w:t>
            </w:r>
          </w:p>
        </w:tc>
      </w:tr>
      <w:tr w:rsidR="00823E64" w:rsidTr="00D21D6E">
        <w:trPr>
          <w:jc w:val="center"/>
        </w:trPr>
        <w:tc>
          <w:tcPr>
            <w:tcW w:w="1585" w:type="dxa"/>
            <w:vAlign w:val="bottom"/>
          </w:tcPr>
          <w:p w:rsidR="00823E64" w:rsidRDefault="00B90CBD" w:rsidP="00B90CBD">
            <w:pPr>
              <w:pStyle w:val="Paragraphedeliste"/>
              <w:autoSpaceDE w:val="0"/>
              <w:autoSpaceDN w:val="0"/>
              <w:adjustRightInd w:val="0"/>
              <w:spacing w:line="360" w:lineRule="auto"/>
              <w:ind w:left="0" w:firstLine="0"/>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A (ampère)</w:t>
            </w:r>
          </w:p>
        </w:tc>
        <w:tc>
          <w:tcPr>
            <w:tcW w:w="1309"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3.2</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4.3</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4.9</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5.5</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6.4</w:t>
            </w:r>
          </w:p>
        </w:tc>
        <w:tc>
          <w:tcPr>
            <w:tcW w:w="1310" w:type="dxa"/>
            <w:vAlign w:val="bottom"/>
          </w:tcPr>
          <w:p w:rsidR="00823E64"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6.8</w:t>
            </w:r>
          </w:p>
        </w:tc>
      </w:tr>
      <w:tr w:rsidR="00823E64" w:rsidTr="00D21D6E">
        <w:trPr>
          <w:jc w:val="center"/>
        </w:trPr>
        <w:tc>
          <w:tcPr>
            <w:tcW w:w="1585" w:type="dxa"/>
            <w:vAlign w:val="bottom"/>
          </w:tcPr>
          <w:p w:rsidR="00823E64" w:rsidRDefault="00F06E1F" w:rsidP="00B90CBD">
            <w:pPr>
              <w:pStyle w:val="Paragraphedeliste"/>
              <w:autoSpaceDE w:val="0"/>
              <w:autoSpaceDN w:val="0"/>
              <w:adjustRightInd w:val="0"/>
              <w:spacing w:line="360" w:lineRule="auto"/>
              <w:ind w:left="0" w:firstLine="0"/>
              <w:rPr>
                <w:rFonts w:asciiTheme="majorHAnsi" w:hAnsiTheme="majorHAnsi" w:cs="Calibri"/>
                <w:color w:val="000000"/>
                <w:sz w:val="24"/>
                <w:szCs w:val="24"/>
                <w:lang w:val="fr-FR" w:bidi="ar-SA"/>
              </w:rPr>
            </w:pPr>
            <w:r w:rsidRPr="00F06E1F">
              <w:rPr>
                <w:rFonts w:asciiTheme="majorHAnsi" w:hAnsiTheme="majorHAnsi" w:cs="Calibri"/>
                <w:color w:val="000000"/>
                <w:sz w:val="24"/>
                <w:szCs w:val="24"/>
                <w:lang w:bidi="ar-SA"/>
              </w:rPr>
              <w:t>We (watt)</w:t>
            </w:r>
          </w:p>
        </w:tc>
        <w:tc>
          <w:tcPr>
            <w:tcW w:w="1309"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r>
      <w:tr w:rsidR="00CC7A2A" w:rsidTr="00D21D6E">
        <w:trPr>
          <w:jc w:val="center"/>
        </w:trPr>
        <w:tc>
          <w:tcPr>
            <w:tcW w:w="1585" w:type="dxa"/>
            <w:vAlign w:val="bottom"/>
          </w:tcPr>
          <w:p w:rsidR="00CC7A2A" w:rsidRPr="00F06E1F" w:rsidRDefault="00F06E1F" w:rsidP="00B90CBD">
            <w:pPr>
              <w:pStyle w:val="Paragraphedeliste"/>
              <w:autoSpaceDE w:val="0"/>
              <w:autoSpaceDN w:val="0"/>
              <w:adjustRightInd w:val="0"/>
              <w:spacing w:line="360" w:lineRule="auto"/>
              <w:ind w:left="0" w:firstLine="0"/>
              <w:rPr>
                <w:rFonts w:asciiTheme="majorHAnsi" w:hAnsiTheme="majorHAnsi" w:cs="Calibri"/>
                <w:color w:val="000000"/>
                <w:sz w:val="24"/>
                <w:szCs w:val="24"/>
                <w:lang w:bidi="ar-SA"/>
              </w:rPr>
            </w:pPr>
            <w:r w:rsidRPr="00F06E1F">
              <w:rPr>
                <w:rFonts w:asciiTheme="majorHAnsi" w:hAnsiTheme="majorHAnsi" w:cs="Calibri"/>
                <w:color w:val="000000"/>
                <w:sz w:val="24"/>
                <w:szCs w:val="24"/>
                <w:lang w:bidi="ar-SA"/>
              </w:rPr>
              <w:t>H1 (m d’eau)</w:t>
            </w:r>
          </w:p>
        </w:tc>
        <w:tc>
          <w:tcPr>
            <w:tcW w:w="1309"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r>
      <w:tr w:rsidR="00F06E1F" w:rsidTr="00D21D6E">
        <w:trPr>
          <w:jc w:val="center"/>
        </w:trPr>
        <w:tc>
          <w:tcPr>
            <w:tcW w:w="1585" w:type="dxa"/>
            <w:vAlign w:val="bottom"/>
          </w:tcPr>
          <w:p w:rsidR="00F06E1F" w:rsidRPr="00F06E1F" w:rsidRDefault="00F06E1F" w:rsidP="00B90CBD">
            <w:pPr>
              <w:pStyle w:val="Paragraphedeliste"/>
              <w:autoSpaceDE w:val="0"/>
              <w:autoSpaceDN w:val="0"/>
              <w:adjustRightInd w:val="0"/>
              <w:spacing w:line="360" w:lineRule="auto"/>
              <w:ind w:left="0" w:firstLine="0"/>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P</w:t>
            </w:r>
            <w:r>
              <w:rPr>
                <w:rFonts w:asciiTheme="majorHAnsi" w:hAnsiTheme="majorHAnsi" w:cs="Calibri"/>
                <w:color w:val="000000"/>
                <w:sz w:val="24"/>
                <w:szCs w:val="24"/>
                <w:vertAlign w:val="subscript"/>
                <w:lang w:val="fr-FR" w:bidi="ar-SA"/>
              </w:rPr>
              <w:t>h</w:t>
            </w:r>
            <w:r>
              <w:rPr>
                <w:rFonts w:asciiTheme="majorHAnsi" w:hAnsiTheme="majorHAnsi" w:cs="Calibri"/>
                <w:color w:val="000000"/>
                <w:sz w:val="24"/>
                <w:szCs w:val="24"/>
                <w:lang w:val="fr-FR" w:bidi="ar-SA"/>
              </w:rPr>
              <w:t xml:space="preserve"> (watt)</w:t>
            </w:r>
          </w:p>
        </w:tc>
        <w:tc>
          <w:tcPr>
            <w:tcW w:w="1309"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r>
      <w:tr w:rsidR="00823E64" w:rsidTr="00D21D6E">
        <w:trPr>
          <w:jc w:val="center"/>
        </w:trPr>
        <w:tc>
          <w:tcPr>
            <w:tcW w:w="1585" w:type="dxa"/>
            <w:vAlign w:val="bottom"/>
          </w:tcPr>
          <w:p w:rsidR="00823E64" w:rsidRDefault="00D21D6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 xml:space="preserve"> η (%)</w:t>
            </w:r>
          </w:p>
        </w:tc>
        <w:tc>
          <w:tcPr>
            <w:tcW w:w="1309"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823E64" w:rsidRDefault="00823E64"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r>
    </w:tbl>
    <w:p w:rsidR="00C22737" w:rsidRPr="00823E64" w:rsidRDefault="00B90CBD" w:rsidP="00E231A2">
      <w:pPr>
        <w:autoSpaceDE w:val="0"/>
        <w:autoSpaceDN w:val="0"/>
        <w:adjustRightInd w:val="0"/>
        <w:spacing w:before="240" w:line="360" w:lineRule="auto"/>
        <w:ind w:left="0" w:firstLine="0"/>
        <w:rPr>
          <w:rFonts w:asciiTheme="majorHAnsi" w:hAnsiTheme="majorHAnsi" w:cs="Calibri"/>
          <w:b/>
          <w:bCs/>
          <w:color w:val="000000"/>
          <w:sz w:val="24"/>
          <w:szCs w:val="24"/>
          <w:lang w:val="fr-FR" w:bidi="ar-SA"/>
        </w:rPr>
      </w:pPr>
      <w:r>
        <w:rPr>
          <w:rFonts w:asciiTheme="majorHAnsi" w:hAnsiTheme="majorHAnsi" w:cs="Calibri"/>
          <w:b/>
          <w:bCs/>
          <w:color w:val="000000"/>
          <w:sz w:val="24"/>
          <w:szCs w:val="24"/>
          <w:lang w:val="fr-FR" w:bidi="ar-SA"/>
        </w:rPr>
        <w:t>Tableau (pompe 2) :</w:t>
      </w:r>
    </w:p>
    <w:tbl>
      <w:tblPr>
        <w:tblStyle w:val="Grilledutableau"/>
        <w:tblW w:w="9445" w:type="dxa"/>
        <w:jc w:val="center"/>
        <w:tblInd w:w="534" w:type="dxa"/>
        <w:tblLook w:val="04A0"/>
      </w:tblPr>
      <w:tblGrid>
        <w:gridCol w:w="1585"/>
        <w:gridCol w:w="1310"/>
        <w:gridCol w:w="1310"/>
        <w:gridCol w:w="1310"/>
        <w:gridCol w:w="1310"/>
        <w:gridCol w:w="1310"/>
        <w:gridCol w:w="1310"/>
      </w:tblGrid>
      <w:tr w:rsidR="00B90CBD" w:rsidTr="00C22737">
        <w:trPr>
          <w:jc w:val="center"/>
        </w:trPr>
        <w:tc>
          <w:tcPr>
            <w:tcW w:w="1585"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N (tr/min)</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3000</w:t>
            </w:r>
          </w:p>
        </w:tc>
      </w:tr>
      <w:tr w:rsidR="00B90CBD" w:rsidTr="00C22737">
        <w:trPr>
          <w:jc w:val="center"/>
        </w:trPr>
        <w:tc>
          <w:tcPr>
            <w:tcW w:w="1585" w:type="dxa"/>
            <w:vAlign w:val="bottom"/>
          </w:tcPr>
          <w:p w:rsidR="00B90CBD" w:rsidRDefault="00A107A5"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h</w:t>
            </w:r>
            <w:r w:rsidR="00B90CBD">
              <w:rPr>
                <w:rFonts w:asciiTheme="majorHAnsi" w:hAnsiTheme="majorHAnsi" w:cs="Calibri"/>
                <w:color w:val="000000"/>
                <w:sz w:val="24"/>
                <w:szCs w:val="24"/>
                <w:lang w:val="fr-FR" w:bidi="ar-SA"/>
              </w:rPr>
              <w:t xml:space="preserve">(mm </w:t>
            </w:r>
            <w:r>
              <w:rPr>
                <w:rFonts w:asciiTheme="majorHAnsi" w:hAnsiTheme="majorHAnsi" w:cs="Calibri"/>
                <w:color w:val="000000"/>
                <w:sz w:val="24"/>
                <w:szCs w:val="24"/>
                <w:lang w:val="fr-FR" w:bidi="ar-SA"/>
              </w:rPr>
              <w:t>d’eau)</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66</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78</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86</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90</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9</w:t>
            </w:r>
            <w:r w:rsidR="00CC7A2A">
              <w:rPr>
                <w:rFonts w:asciiTheme="majorHAnsi" w:hAnsiTheme="majorHAnsi" w:cs="Calibri"/>
                <w:color w:val="000000"/>
                <w:sz w:val="24"/>
                <w:szCs w:val="24"/>
                <w:lang w:val="fr-FR" w:bidi="ar-SA"/>
              </w:rPr>
              <w:t>6</w:t>
            </w:r>
          </w:p>
        </w:tc>
        <w:tc>
          <w:tcPr>
            <w:tcW w:w="1310" w:type="dxa"/>
            <w:vAlign w:val="bottom"/>
          </w:tcPr>
          <w:p w:rsidR="00B90CBD"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w:t>
            </w:r>
            <w:r w:rsidR="00C9317E">
              <w:rPr>
                <w:rFonts w:asciiTheme="majorHAnsi" w:hAnsiTheme="majorHAnsi" w:cs="Calibri"/>
                <w:color w:val="000000"/>
                <w:sz w:val="24"/>
                <w:szCs w:val="24"/>
                <w:lang w:val="fr-FR" w:bidi="ar-SA"/>
              </w:rPr>
              <w:t>00</w:t>
            </w:r>
          </w:p>
        </w:tc>
      </w:tr>
      <w:tr w:rsidR="00B90CBD" w:rsidTr="00C22737">
        <w:trPr>
          <w:jc w:val="center"/>
        </w:trPr>
        <w:tc>
          <w:tcPr>
            <w:tcW w:w="1585"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Qv (l/s)</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r>
      <w:tr w:rsidR="00B90CBD" w:rsidTr="00C22737">
        <w:trPr>
          <w:jc w:val="center"/>
        </w:trPr>
        <w:tc>
          <w:tcPr>
            <w:tcW w:w="1585"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P5 (bars)</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1.1</w:t>
            </w:r>
            <w:r w:rsidR="00B90CBD">
              <w:rPr>
                <w:rFonts w:asciiTheme="majorHAnsi" w:hAnsiTheme="majorHAnsi" w:cs="Calibri"/>
                <w:color w:val="000000"/>
                <w:sz w:val="24"/>
                <w:szCs w:val="24"/>
                <w:lang w:val="fr-FR" w:bidi="ar-SA"/>
              </w:rPr>
              <w:t>5</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w:t>
            </w:r>
            <w:r w:rsidR="00C9317E">
              <w:rPr>
                <w:rFonts w:asciiTheme="majorHAnsi" w:hAnsiTheme="majorHAnsi" w:cs="Calibri"/>
                <w:color w:val="000000"/>
                <w:sz w:val="24"/>
                <w:szCs w:val="24"/>
                <w:lang w:val="fr-FR" w:bidi="ar-SA"/>
              </w:rPr>
              <w:t>03</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0.</w:t>
            </w:r>
            <w:r w:rsidR="00C9317E">
              <w:rPr>
                <w:rFonts w:asciiTheme="majorHAnsi" w:hAnsiTheme="majorHAnsi" w:cs="Calibri"/>
                <w:color w:val="000000"/>
                <w:sz w:val="24"/>
                <w:szCs w:val="24"/>
                <w:lang w:val="fr-FR" w:bidi="ar-SA"/>
              </w:rPr>
              <w:t>98</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1.01</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w:t>
            </w:r>
          </w:p>
        </w:tc>
      </w:tr>
      <w:tr w:rsidR="00B90CBD" w:rsidTr="00C22737">
        <w:trPr>
          <w:jc w:val="center"/>
        </w:trPr>
        <w:tc>
          <w:tcPr>
            <w:tcW w:w="1585"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P6 (bars)</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2.7</w:t>
            </w:r>
            <w:r w:rsidR="00B90CBD">
              <w:rPr>
                <w:rFonts w:asciiTheme="majorHAnsi" w:hAnsiTheme="majorHAnsi" w:cs="Calibri"/>
                <w:color w:val="000000"/>
                <w:sz w:val="24"/>
                <w:szCs w:val="24"/>
                <w:lang w:val="fr-FR" w:bidi="ar-SA"/>
              </w:rPr>
              <w:t>5</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2.48</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2.16</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1.97</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1.76</w:t>
            </w:r>
          </w:p>
        </w:tc>
        <w:tc>
          <w:tcPr>
            <w:tcW w:w="1310" w:type="dxa"/>
            <w:vAlign w:val="bottom"/>
          </w:tcPr>
          <w:p w:rsidR="00B90CBD" w:rsidRDefault="00C9317E"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1.50</w:t>
            </w:r>
          </w:p>
        </w:tc>
      </w:tr>
      <w:tr w:rsidR="00B90CBD" w:rsidTr="00C22737">
        <w:trPr>
          <w:jc w:val="center"/>
        </w:trPr>
        <w:tc>
          <w:tcPr>
            <w:tcW w:w="1585"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V (volt)</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240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240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240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240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240</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238</w:t>
            </w:r>
          </w:p>
        </w:tc>
      </w:tr>
      <w:tr w:rsidR="00B90CBD" w:rsidTr="00C22737">
        <w:trPr>
          <w:jc w:val="center"/>
        </w:trPr>
        <w:tc>
          <w:tcPr>
            <w:tcW w:w="1585" w:type="dxa"/>
            <w:vAlign w:val="bottom"/>
          </w:tcPr>
          <w:p w:rsidR="00B90CBD" w:rsidRDefault="00B90CBD" w:rsidP="00B90CBD">
            <w:pPr>
              <w:pStyle w:val="Paragraphedeliste"/>
              <w:autoSpaceDE w:val="0"/>
              <w:autoSpaceDN w:val="0"/>
              <w:adjustRightInd w:val="0"/>
              <w:spacing w:line="360" w:lineRule="auto"/>
              <w:ind w:left="0" w:firstLine="0"/>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A (ampère)</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1.</w:t>
            </w:r>
            <w:r w:rsidR="00C9317E">
              <w:rPr>
                <w:rFonts w:asciiTheme="majorHAnsi" w:hAnsiTheme="majorHAnsi" w:cs="Calibri"/>
                <w:color w:val="000000"/>
                <w:sz w:val="24"/>
                <w:szCs w:val="24"/>
                <w:lang w:val="fr-FR" w:bidi="ar-SA"/>
              </w:rPr>
              <w:t>83</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w:t>
            </w:r>
            <w:r w:rsidR="00C9317E">
              <w:rPr>
                <w:rFonts w:asciiTheme="majorHAnsi" w:hAnsiTheme="majorHAnsi" w:cs="Calibri"/>
                <w:color w:val="000000"/>
                <w:sz w:val="24"/>
                <w:szCs w:val="24"/>
                <w:lang w:val="fr-FR" w:bidi="ar-SA"/>
              </w:rPr>
              <w:t>03</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2.8</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2.9</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2.8</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2.8</w:t>
            </w:r>
          </w:p>
        </w:tc>
      </w:tr>
      <w:tr w:rsidR="00B90CBD" w:rsidTr="00C22737">
        <w:trPr>
          <w:jc w:val="center"/>
        </w:trPr>
        <w:tc>
          <w:tcPr>
            <w:tcW w:w="1585" w:type="dxa"/>
            <w:vAlign w:val="bottom"/>
          </w:tcPr>
          <w:p w:rsidR="00B90CBD" w:rsidRDefault="00F06E1F" w:rsidP="00B90CBD">
            <w:pPr>
              <w:pStyle w:val="Paragraphedeliste"/>
              <w:autoSpaceDE w:val="0"/>
              <w:autoSpaceDN w:val="0"/>
              <w:adjustRightInd w:val="0"/>
              <w:spacing w:line="360" w:lineRule="auto"/>
              <w:ind w:left="0" w:firstLine="0"/>
              <w:rPr>
                <w:rFonts w:asciiTheme="majorHAnsi" w:hAnsiTheme="majorHAnsi" w:cs="Calibri"/>
                <w:color w:val="000000"/>
                <w:sz w:val="24"/>
                <w:szCs w:val="24"/>
                <w:lang w:val="fr-FR" w:bidi="ar-SA"/>
              </w:rPr>
            </w:pPr>
            <w:r w:rsidRPr="00F06E1F">
              <w:rPr>
                <w:rFonts w:asciiTheme="majorHAnsi" w:hAnsiTheme="majorHAnsi" w:cs="Calibri"/>
                <w:color w:val="000000"/>
                <w:sz w:val="24"/>
                <w:szCs w:val="24"/>
                <w:lang w:bidi="ar-SA"/>
              </w:rPr>
              <w:t>We (watt)</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r>
      <w:tr w:rsidR="00CC7A2A" w:rsidTr="00C22737">
        <w:trPr>
          <w:jc w:val="center"/>
        </w:trPr>
        <w:tc>
          <w:tcPr>
            <w:tcW w:w="1585" w:type="dxa"/>
            <w:vAlign w:val="bottom"/>
          </w:tcPr>
          <w:p w:rsidR="00CC7A2A" w:rsidRPr="00F06E1F" w:rsidRDefault="00F06E1F" w:rsidP="00B90CBD">
            <w:pPr>
              <w:pStyle w:val="Paragraphedeliste"/>
              <w:autoSpaceDE w:val="0"/>
              <w:autoSpaceDN w:val="0"/>
              <w:adjustRightInd w:val="0"/>
              <w:spacing w:line="360" w:lineRule="auto"/>
              <w:ind w:left="0" w:firstLine="0"/>
              <w:rPr>
                <w:rFonts w:asciiTheme="majorHAnsi" w:hAnsiTheme="majorHAnsi" w:cs="Calibri"/>
                <w:color w:val="000000"/>
                <w:sz w:val="24"/>
                <w:szCs w:val="24"/>
                <w:lang w:bidi="ar-SA"/>
              </w:rPr>
            </w:pPr>
            <w:r w:rsidRPr="00F06E1F">
              <w:rPr>
                <w:rFonts w:asciiTheme="majorHAnsi" w:hAnsiTheme="majorHAnsi" w:cs="Calibri"/>
                <w:color w:val="000000"/>
                <w:sz w:val="24"/>
                <w:szCs w:val="24"/>
                <w:lang w:bidi="ar-SA"/>
              </w:rPr>
              <w:t>H2 (m d’eau)</w:t>
            </w: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c>
          <w:tcPr>
            <w:tcW w:w="1310" w:type="dxa"/>
            <w:vAlign w:val="bottom"/>
          </w:tcPr>
          <w:p w:rsidR="00CC7A2A" w:rsidRPr="00F06E1F" w:rsidRDefault="00CC7A2A"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bidi="ar-SA"/>
              </w:rPr>
            </w:pPr>
          </w:p>
        </w:tc>
      </w:tr>
      <w:tr w:rsidR="00F06E1F" w:rsidTr="00C22737">
        <w:trPr>
          <w:jc w:val="center"/>
        </w:trPr>
        <w:tc>
          <w:tcPr>
            <w:tcW w:w="1585" w:type="dxa"/>
            <w:vAlign w:val="bottom"/>
          </w:tcPr>
          <w:p w:rsidR="00F06E1F" w:rsidRDefault="00F06E1F" w:rsidP="00B90CBD">
            <w:pPr>
              <w:pStyle w:val="Paragraphedeliste"/>
              <w:autoSpaceDE w:val="0"/>
              <w:autoSpaceDN w:val="0"/>
              <w:adjustRightInd w:val="0"/>
              <w:spacing w:line="360" w:lineRule="auto"/>
              <w:ind w:left="0" w:firstLine="0"/>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P</w:t>
            </w:r>
            <w:r>
              <w:rPr>
                <w:rFonts w:asciiTheme="majorHAnsi" w:hAnsiTheme="majorHAnsi" w:cs="Calibri"/>
                <w:color w:val="000000"/>
                <w:sz w:val="24"/>
                <w:szCs w:val="24"/>
                <w:vertAlign w:val="subscript"/>
                <w:lang w:val="fr-FR" w:bidi="ar-SA"/>
              </w:rPr>
              <w:t>h</w:t>
            </w:r>
            <w:r>
              <w:rPr>
                <w:rFonts w:asciiTheme="majorHAnsi" w:hAnsiTheme="majorHAnsi" w:cs="Calibri"/>
                <w:color w:val="000000"/>
                <w:sz w:val="24"/>
                <w:szCs w:val="24"/>
                <w:lang w:val="fr-FR" w:bidi="ar-SA"/>
              </w:rPr>
              <w:t xml:space="preserve"> (watt)</w:t>
            </w: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F06E1F" w:rsidRDefault="00F06E1F"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r>
      <w:tr w:rsidR="00B90CBD" w:rsidTr="00C22737">
        <w:trPr>
          <w:jc w:val="center"/>
        </w:trPr>
        <w:tc>
          <w:tcPr>
            <w:tcW w:w="1585" w:type="dxa"/>
            <w:vAlign w:val="bottom"/>
          </w:tcPr>
          <w:p w:rsidR="00B90CBD" w:rsidRDefault="00E231A2"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η (%)</w:t>
            </w: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c>
          <w:tcPr>
            <w:tcW w:w="1310" w:type="dxa"/>
            <w:vAlign w:val="bottom"/>
          </w:tcPr>
          <w:p w:rsidR="00B90CBD" w:rsidRDefault="00B90CBD" w:rsidP="00B90CBD">
            <w:pPr>
              <w:pStyle w:val="Paragraphedeliste"/>
              <w:autoSpaceDE w:val="0"/>
              <w:autoSpaceDN w:val="0"/>
              <w:adjustRightInd w:val="0"/>
              <w:spacing w:line="360" w:lineRule="auto"/>
              <w:ind w:left="0" w:firstLine="0"/>
              <w:jc w:val="center"/>
              <w:rPr>
                <w:rFonts w:asciiTheme="majorHAnsi" w:hAnsiTheme="majorHAnsi" w:cs="Calibri"/>
                <w:color w:val="000000"/>
                <w:sz w:val="24"/>
                <w:szCs w:val="24"/>
                <w:lang w:val="fr-FR" w:bidi="ar-SA"/>
              </w:rPr>
            </w:pPr>
          </w:p>
        </w:tc>
      </w:tr>
    </w:tbl>
    <w:p w:rsidR="00152043" w:rsidRPr="004B653F" w:rsidRDefault="00152043" w:rsidP="00152043">
      <w:pPr>
        <w:autoSpaceDE w:val="0"/>
        <w:autoSpaceDN w:val="0"/>
        <w:adjustRightInd w:val="0"/>
        <w:spacing w:line="360" w:lineRule="auto"/>
        <w:ind w:left="360" w:firstLine="0"/>
        <w:rPr>
          <w:rFonts w:asciiTheme="majorHAnsi" w:hAnsiTheme="majorHAnsi" w:cs="Calibri"/>
          <w:b/>
          <w:bCs/>
          <w:color w:val="000000"/>
          <w:sz w:val="24"/>
          <w:szCs w:val="24"/>
          <w:lang w:val="fr-FR" w:bidi="ar-SA"/>
        </w:rPr>
      </w:pPr>
      <w:r w:rsidRPr="004B653F">
        <w:rPr>
          <w:rFonts w:asciiTheme="majorHAnsi" w:hAnsiTheme="majorHAnsi" w:cs="Calibri"/>
          <w:b/>
          <w:bCs/>
          <w:color w:val="000000"/>
          <w:sz w:val="24"/>
          <w:szCs w:val="24"/>
          <w:lang w:val="fr-FR" w:bidi="ar-SA"/>
        </w:rPr>
        <w:t>Travail demandé :</w:t>
      </w:r>
    </w:p>
    <w:p w:rsidR="00152043" w:rsidRPr="004B653F" w:rsidRDefault="00152043" w:rsidP="00152043">
      <w:pPr>
        <w:pStyle w:val="Paragraphedeliste"/>
        <w:numPr>
          <w:ilvl w:val="0"/>
          <w:numId w:val="4"/>
        </w:numPr>
        <w:autoSpaceDE w:val="0"/>
        <w:autoSpaceDN w:val="0"/>
        <w:adjustRightInd w:val="0"/>
        <w:spacing w:line="360" w:lineRule="auto"/>
        <w:rPr>
          <w:rFonts w:asciiTheme="majorHAnsi" w:hAnsiTheme="majorHAnsi" w:cs="Calibri"/>
          <w:color w:val="000000"/>
          <w:sz w:val="24"/>
          <w:szCs w:val="24"/>
          <w:lang w:val="fr-FR" w:bidi="ar-SA"/>
        </w:rPr>
      </w:pPr>
      <w:r w:rsidRPr="004B653F">
        <w:rPr>
          <w:rFonts w:asciiTheme="majorHAnsi" w:hAnsiTheme="majorHAnsi" w:cs="Calibri"/>
          <w:color w:val="000000"/>
          <w:sz w:val="24"/>
          <w:szCs w:val="24"/>
          <w:lang w:val="fr-FR" w:bidi="ar-SA"/>
        </w:rPr>
        <w:t>Compléter les tableaux</w:t>
      </w:r>
      <w:r>
        <w:rPr>
          <w:rFonts w:asciiTheme="majorHAnsi" w:hAnsiTheme="majorHAnsi" w:cs="Calibri"/>
          <w:color w:val="000000"/>
          <w:sz w:val="24"/>
          <w:szCs w:val="24"/>
          <w:lang w:val="fr-FR" w:bidi="ar-SA"/>
        </w:rPr>
        <w:t xml:space="preserve"> </w:t>
      </w:r>
      <w:r w:rsidRPr="004B653F">
        <w:rPr>
          <w:rFonts w:asciiTheme="majorHAnsi" w:hAnsiTheme="majorHAnsi" w:cs="Calibri"/>
          <w:color w:val="000000"/>
          <w:sz w:val="24"/>
          <w:szCs w:val="24"/>
          <w:lang w:val="fr-FR" w:bidi="ar-SA"/>
        </w:rPr>
        <w:t>avec les différentes formules.</w:t>
      </w:r>
    </w:p>
    <w:p w:rsidR="00152043" w:rsidRDefault="00152043" w:rsidP="00152043">
      <w:pPr>
        <w:pStyle w:val="Paragraphedeliste"/>
        <w:numPr>
          <w:ilvl w:val="0"/>
          <w:numId w:val="4"/>
        </w:numPr>
        <w:autoSpaceDE w:val="0"/>
        <w:autoSpaceDN w:val="0"/>
        <w:adjustRightInd w:val="0"/>
        <w:spacing w:before="240" w:line="360" w:lineRule="auto"/>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Tracer la courbe caractéristique de la hauteur manométrique en fonction du débit.</w:t>
      </w:r>
    </w:p>
    <w:p w:rsidR="00152043" w:rsidRDefault="0097481B" w:rsidP="00152043">
      <w:pPr>
        <w:pStyle w:val="Paragraphedeliste"/>
        <w:autoSpaceDE w:val="0"/>
        <w:autoSpaceDN w:val="0"/>
        <w:adjustRightInd w:val="0"/>
        <w:spacing w:line="360" w:lineRule="auto"/>
        <w:ind w:firstLine="0"/>
        <w:rPr>
          <w:rFonts w:asciiTheme="majorHAnsi" w:hAnsiTheme="majorHAnsi" w:cs="Calibri"/>
          <w:color w:val="000000"/>
          <w:sz w:val="24"/>
          <w:szCs w:val="24"/>
          <w:lang w:val="fr-FR" w:bidi="ar-SA"/>
        </w:rPr>
      </w:pPr>
      <w:r>
        <w:rPr>
          <w:rFonts w:asciiTheme="majorHAnsi" w:hAnsiTheme="majorHAnsi" w:cs="Calibri"/>
          <w:noProof/>
          <w:color w:val="000000"/>
          <w:sz w:val="24"/>
          <w:szCs w:val="24"/>
          <w:lang w:val="fr-FR" w:eastAsia="fr-FR" w:bidi="ar-SA"/>
        </w:rPr>
        <w:pict>
          <v:shape id="_x0000_s1050" type="#_x0000_t202" style="position:absolute;left:0;text-align:left;margin-left:5.05pt;margin-top:5.25pt;width:441.5pt;height:95.8pt;z-index:251662336">
            <v:textbox>
              <w:txbxContent>
                <w:p w:rsidR="00152043" w:rsidRDefault="00152043" w:rsidP="00152043">
                  <w:pPr>
                    <w:spacing w:line="360" w:lineRule="auto"/>
                    <w:ind w:left="0"/>
                    <w:rPr>
                      <w:rFonts w:asciiTheme="majorHAnsi" w:hAnsiTheme="majorHAnsi"/>
                      <w:sz w:val="24"/>
                      <w:szCs w:val="24"/>
                      <w:lang w:val="fr-FR"/>
                    </w:rPr>
                  </w:pPr>
                  <w:r>
                    <w:rPr>
                      <w:lang w:val="fr-FR"/>
                    </w:rPr>
                    <w:t xml:space="preserve"> </w:t>
                  </w:r>
                  <w:r w:rsidRPr="00350CCF">
                    <w:rPr>
                      <w:rFonts w:asciiTheme="majorHAnsi" w:hAnsiTheme="majorHAnsi"/>
                      <w:sz w:val="24"/>
                      <w:szCs w:val="24"/>
                      <w:lang w:val="fr-FR"/>
                    </w:rPr>
                    <w:t>Commentaire :</w:t>
                  </w: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Pr="00350CCF" w:rsidRDefault="00152043" w:rsidP="00152043">
                  <w:pPr>
                    <w:ind w:left="0"/>
                    <w:rPr>
                      <w:rFonts w:asciiTheme="majorHAnsi" w:hAnsiTheme="majorHAnsi"/>
                      <w:sz w:val="24"/>
                      <w:szCs w:val="24"/>
                      <w:lang w:val="fr-FR"/>
                    </w:rPr>
                  </w:pPr>
                </w:p>
              </w:txbxContent>
            </v:textbox>
          </v:shape>
        </w:pict>
      </w:r>
    </w:p>
    <w:p w:rsidR="00152043" w:rsidRPr="00350CCF" w:rsidRDefault="00152043" w:rsidP="00152043">
      <w:pPr>
        <w:rPr>
          <w:lang w:val="fr-FR" w:bidi="ar-SA"/>
        </w:rPr>
      </w:pPr>
    </w:p>
    <w:p w:rsidR="00152043" w:rsidRPr="00350CCF" w:rsidRDefault="00152043" w:rsidP="00152043">
      <w:pPr>
        <w:rPr>
          <w:lang w:val="fr-FR" w:bidi="ar-SA"/>
        </w:rPr>
      </w:pPr>
    </w:p>
    <w:p w:rsidR="00152043" w:rsidRPr="00350CCF" w:rsidRDefault="00152043" w:rsidP="00152043">
      <w:pPr>
        <w:rPr>
          <w:lang w:val="fr-FR" w:bidi="ar-SA"/>
        </w:rPr>
      </w:pPr>
    </w:p>
    <w:p w:rsidR="00152043" w:rsidRPr="00350CCF" w:rsidRDefault="00152043" w:rsidP="00152043">
      <w:pPr>
        <w:rPr>
          <w:lang w:val="fr-FR" w:bidi="ar-SA"/>
        </w:rPr>
      </w:pPr>
    </w:p>
    <w:p w:rsidR="00152043" w:rsidRDefault="00152043" w:rsidP="00152043">
      <w:pPr>
        <w:rPr>
          <w:lang w:val="fr-FR" w:bidi="ar-SA"/>
        </w:rPr>
      </w:pPr>
    </w:p>
    <w:p w:rsidR="00152043" w:rsidRDefault="00152043" w:rsidP="00152043">
      <w:pPr>
        <w:jc w:val="right"/>
        <w:rPr>
          <w:lang w:val="fr-FR" w:bidi="ar-SA"/>
        </w:rPr>
      </w:pPr>
    </w:p>
    <w:p w:rsidR="00152043" w:rsidRDefault="00152043" w:rsidP="00152043">
      <w:pPr>
        <w:jc w:val="left"/>
        <w:rPr>
          <w:lang w:val="fr-FR" w:bidi="ar-SA"/>
        </w:rPr>
      </w:pPr>
    </w:p>
    <w:p w:rsidR="00152043" w:rsidRDefault="0097481B" w:rsidP="00152043">
      <w:pPr>
        <w:pStyle w:val="Paragraphedeliste"/>
        <w:numPr>
          <w:ilvl w:val="0"/>
          <w:numId w:val="4"/>
        </w:numPr>
        <w:autoSpaceDE w:val="0"/>
        <w:autoSpaceDN w:val="0"/>
        <w:adjustRightInd w:val="0"/>
        <w:spacing w:line="360" w:lineRule="auto"/>
        <w:rPr>
          <w:rFonts w:asciiTheme="majorHAnsi" w:hAnsiTheme="majorHAnsi" w:cs="Calibri"/>
          <w:color w:val="000000"/>
          <w:sz w:val="24"/>
          <w:szCs w:val="24"/>
          <w:lang w:val="fr-FR" w:bidi="ar-SA"/>
        </w:rPr>
      </w:pPr>
      <w:r w:rsidRPr="0097481B">
        <w:rPr>
          <w:noProof/>
          <w:lang w:val="fr-FR" w:eastAsia="fr-FR" w:bidi="ar-SA"/>
        </w:rPr>
        <w:pict>
          <v:shape id="_x0000_s1051" type="#_x0000_t202" style="position:absolute;left:0;text-align:left;margin-left:4.4pt;margin-top:41.45pt;width:441.5pt;height:95.8pt;z-index:251663360">
            <v:textbox>
              <w:txbxContent>
                <w:p w:rsidR="00152043" w:rsidRDefault="00152043" w:rsidP="00152043">
                  <w:pPr>
                    <w:spacing w:line="360" w:lineRule="auto"/>
                    <w:ind w:left="0"/>
                    <w:rPr>
                      <w:rFonts w:asciiTheme="majorHAnsi" w:hAnsiTheme="majorHAnsi"/>
                      <w:sz w:val="24"/>
                      <w:szCs w:val="24"/>
                      <w:lang w:val="fr-FR"/>
                    </w:rPr>
                  </w:pPr>
                  <w:r>
                    <w:rPr>
                      <w:lang w:val="fr-FR"/>
                    </w:rPr>
                    <w:t xml:space="preserve"> </w:t>
                  </w:r>
                  <w:r w:rsidRPr="00350CCF">
                    <w:rPr>
                      <w:rFonts w:asciiTheme="majorHAnsi" w:hAnsiTheme="majorHAnsi"/>
                      <w:sz w:val="24"/>
                      <w:szCs w:val="24"/>
                      <w:lang w:val="fr-FR"/>
                    </w:rPr>
                    <w:t>Commentaire :</w:t>
                  </w: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Pr="00350CCF" w:rsidRDefault="00152043" w:rsidP="00152043">
                  <w:pPr>
                    <w:ind w:left="0"/>
                    <w:rPr>
                      <w:rFonts w:asciiTheme="majorHAnsi" w:hAnsiTheme="majorHAnsi"/>
                      <w:sz w:val="24"/>
                      <w:szCs w:val="24"/>
                      <w:lang w:val="fr-FR"/>
                    </w:rPr>
                  </w:pPr>
                </w:p>
              </w:txbxContent>
            </v:textbox>
          </v:shape>
        </w:pict>
      </w:r>
      <w:r w:rsidR="00152043">
        <w:rPr>
          <w:rFonts w:asciiTheme="majorHAnsi" w:hAnsiTheme="majorHAnsi" w:cs="Calibri"/>
          <w:color w:val="000000"/>
          <w:sz w:val="24"/>
          <w:szCs w:val="24"/>
          <w:lang w:val="fr-FR" w:bidi="ar-SA"/>
        </w:rPr>
        <w:t>Tracer la courbe caractéristique de la puissance hydraulique  en fonction du débit.</w:t>
      </w:r>
    </w:p>
    <w:p w:rsidR="00152043" w:rsidRDefault="00152043" w:rsidP="00152043">
      <w:pPr>
        <w:autoSpaceDE w:val="0"/>
        <w:autoSpaceDN w:val="0"/>
        <w:adjustRightInd w:val="0"/>
        <w:spacing w:line="360" w:lineRule="auto"/>
        <w:ind w:left="360" w:firstLine="0"/>
        <w:rPr>
          <w:rFonts w:asciiTheme="majorHAnsi" w:hAnsiTheme="majorHAnsi" w:cs="Calibri"/>
          <w:color w:val="000000"/>
          <w:sz w:val="24"/>
          <w:szCs w:val="24"/>
          <w:lang w:val="fr-FR" w:bidi="ar-SA"/>
        </w:rPr>
      </w:pPr>
    </w:p>
    <w:p w:rsidR="00152043" w:rsidRDefault="00152043" w:rsidP="00152043">
      <w:pPr>
        <w:autoSpaceDE w:val="0"/>
        <w:autoSpaceDN w:val="0"/>
        <w:adjustRightInd w:val="0"/>
        <w:spacing w:line="360" w:lineRule="auto"/>
        <w:ind w:left="360" w:firstLine="0"/>
        <w:rPr>
          <w:rFonts w:asciiTheme="majorHAnsi" w:hAnsiTheme="majorHAnsi" w:cs="Calibri"/>
          <w:color w:val="000000"/>
          <w:sz w:val="24"/>
          <w:szCs w:val="24"/>
          <w:lang w:val="fr-FR" w:bidi="ar-SA"/>
        </w:rPr>
      </w:pPr>
    </w:p>
    <w:p w:rsidR="00152043" w:rsidRDefault="00152043" w:rsidP="00152043">
      <w:pPr>
        <w:autoSpaceDE w:val="0"/>
        <w:autoSpaceDN w:val="0"/>
        <w:adjustRightInd w:val="0"/>
        <w:spacing w:line="360" w:lineRule="auto"/>
        <w:ind w:left="360" w:firstLine="0"/>
        <w:rPr>
          <w:rFonts w:asciiTheme="majorHAnsi" w:hAnsiTheme="majorHAnsi" w:cs="Calibri"/>
          <w:color w:val="000000"/>
          <w:sz w:val="24"/>
          <w:szCs w:val="24"/>
          <w:lang w:val="fr-FR" w:bidi="ar-SA"/>
        </w:rPr>
      </w:pPr>
    </w:p>
    <w:p w:rsidR="00152043" w:rsidRDefault="00152043" w:rsidP="00152043">
      <w:pPr>
        <w:autoSpaceDE w:val="0"/>
        <w:autoSpaceDN w:val="0"/>
        <w:adjustRightInd w:val="0"/>
        <w:spacing w:line="360" w:lineRule="auto"/>
        <w:ind w:left="360" w:firstLine="0"/>
        <w:rPr>
          <w:rFonts w:asciiTheme="majorHAnsi" w:hAnsiTheme="majorHAnsi" w:cs="Calibri"/>
          <w:color w:val="000000"/>
          <w:sz w:val="24"/>
          <w:szCs w:val="24"/>
          <w:lang w:val="fr-FR" w:bidi="ar-SA"/>
        </w:rPr>
      </w:pPr>
    </w:p>
    <w:p w:rsidR="00152043" w:rsidRPr="00D03AA9" w:rsidRDefault="00152043" w:rsidP="00152043">
      <w:pPr>
        <w:autoSpaceDE w:val="0"/>
        <w:autoSpaceDN w:val="0"/>
        <w:adjustRightInd w:val="0"/>
        <w:spacing w:line="360" w:lineRule="auto"/>
        <w:ind w:left="360" w:firstLine="0"/>
        <w:rPr>
          <w:rFonts w:asciiTheme="majorHAnsi" w:hAnsiTheme="majorHAnsi" w:cs="Calibri"/>
          <w:color w:val="000000"/>
          <w:sz w:val="24"/>
          <w:szCs w:val="24"/>
          <w:lang w:val="fr-FR" w:bidi="ar-SA"/>
        </w:rPr>
      </w:pPr>
    </w:p>
    <w:p w:rsidR="00152043" w:rsidRDefault="00152043" w:rsidP="00152043">
      <w:pPr>
        <w:pStyle w:val="Paragraphedeliste"/>
        <w:numPr>
          <w:ilvl w:val="0"/>
          <w:numId w:val="4"/>
        </w:numPr>
        <w:autoSpaceDE w:val="0"/>
        <w:autoSpaceDN w:val="0"/>
        <w:adjustRightInd w:val="0"/>
        <w:spacing w:line="360" w:lineRule="auto"/>
        <w:rPr>
          <w:rFonts w:asciiTheme="majorHAnsi" w:hAnsiTheme="majorHAnsi" w:cs="Calibri"/>
          <w:color w:val="000000"/>
          <w:sz w:val="24"/>
          <w:szCs w:val="24"/>
          <w:lang w:val="fr-FR" w:bidi="ar-SA"/>
        </w:rPr>
      </w:pPr>
      <w:r>
        <w:rPr>
          <w:rFonts w:asciiTheme="majorHAnsi" w:hAnsiTheme="majorHAnsi" w:cs="Calibri"/>
          <w:color w:val="000000"/>
          <w:sz w:val="24"/>
          <w:szCs w:val="24"/>
          <w:lang w:val="fr-FR" w:bidi="ar-SA"/>
        </w:rPr>
        <w:t>Tracer la courbe caractéristique du rendement en fonction du débit.</w:t>
      </w:r>
    </w:p>
    <w:p w:rsidR="00152043" w:rsidRDefault="0097481B" w:rsidP="00152043">
      <w:pPr>
        <w:pStyle w:val="Paragraphedeliste"/>
        <w:ind w:firstLine="0"/>
        <w:jc w:val="left"/>
        <w:rPr>
          <w:lang w:val="fr-FR" w:bidi="ar-SA"/>
        </w:rPr>
      </w:pPr>
      <w:r w:rsidRPr="0097481B">
        <w:rPr>
          <w:rFonts w:asciiTheme="majorHAnsi" w:hAnsiTheme="majorHAnsi" w:cs="Calibri"/>
          <w:noProof/>
          <w:color w:val="000000"/>
          <w:sz w:val="24"/>
          <w:szCs w:val="24"/>
          <w:lang w:val="fr-FR" w:eastAsia="fr-FR" w:bidi="ar-SA"/>
        </w:rPr>
        <w:pict>
          <v:shape id="_x0000_s1052" type="#_x0000_t202" style="position:absolute;left:0;text-align:left;margin-left:5.15pt;margin-top:3.85pt;width:441.5pt;height:95.8pt;z-index:251664384">
            <v:textbox>
              <w:txbxContent>
                <w:p w:rsidR="00152043" w:rsidRDefault="00152043" w:rsidP="00152043">
                  <w:pPr>
                    <w:spacing w:line="360" w:lineRule="auto"/>
                    <w:ind w:left="0"/>
                    <w:rPr>
                      <w:rFonts w:asciiTheme="majorHAnsi" w:hAnsiTheme="majorHAnsi"/>
                      <w:sz w:val="24"/>
                      <w:szCs w:val="24"/>
                      <w:lang w:val="fr-FR"/>
                    </w:rPr>
                  </w:pPr>
                  <w:r>
                    <w:rPr>
                      <w:lang w:val="fr-FR"/>
                    </w:rPr>
                    <w:t xml:space="preserve"> </w:t>
                  </w:r>
                  <w:r w:rsidRPr="00350CCF">
                    <w:rPr>
                      <w:rFonts w:asciiTheme="majorHAnsi" w:hAnsiTheme="majorHAnsi"/>
                      <w:sz w:val="24"/>
                      <w:szCs w:val="24"/>
                      <w:lang w:val="fr-FR"/>
                    </w:rPr>
                    <w:t>Commentaire :</w:t>
                  </w: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Pr="00350CCF" w:rsidRDefault="00152043" w:rsidP="00152043">
                  <w:pPr>
                    <w:ind w:left="0"/>
                    <w:rPr>
                      <w:rFonts w:asciiTheme="majorHAnsi" w:hAnsiTheme="majorHAnsi"/>
                      <w:sz w:val="24"/>
                      <w:szCs w:val="24"/>
                      <w:lang w:val="fr-FR"/>
                    </w:rPr>
                  </w:pPr>
                </w:p>
              </w:txbxContent>
            </v:textbox>
          </v:shape>
        </w:pict>
      </w:r>
    </w:p>
    <w:p w:rsidR="00152043" w:rsidRPr="00251A22" w:rsidRDefault="00152043" w:rsidP="00152043">
      <w:pPr>
        <w:rPr>
          <w:lang w:val="fr-FR" w:bidi="ar-SA"/>
        </w:rPr>
      </w:pPr>
    </w:p>
    <w:p w:rsidR="00152043" w:rsidRPr="00251A22" w:rsidRDefault="00152043" w:rsidP="00152043">
      <w:pPr>
        <w:rPr>
          <w:lang w:val="fr-FR" w:bidi="ar-SA"/>
        </w:rPr>
      </w:pPr>
    </w:p>
    <w:p w:rsidR="00152043" w:rsidRPr="00251A22" w:rsidRDefault="00152043" w:rsidP="00152043">
      <w:pPr>
        <w:rPr>
          <w:lang w:val="fr-FR" w:bidi="ar-SA"/>
        </w:rPr>
      </w:pPr>
    </w:p>
    <w:p w:rsidR="00152043" w:rsidRPr="00251A22" w:rsidRDefault="00152043" w:rsidP="00152043">
      <w:pPr>
        <w:rPr>
          <w:lang w:val="fr-FR" w:bidi="ar-SA"/>
        </w:rPr>
      </w:pPr>
    </w:p>
    <w:p w:rsidR="00152043" w:rsidRPr="00251A22" w:rsidRDefault="00152043" w:rsidP="00152043">
      <w:pPr>
        <w:rPr>
          <w:lang w:val="fr-FR" w:bidi="ar-SA"/>
        </w:rPr>
      </w:pPr>
    </w:p>
    <w:p w:rsidR="00152043" w:rsidRPr="00251A22" w:rsidRDefault="00152043" w:rsidP="00152043">
      <w:pPr>
        <w:rPr>
          <w:lang w:val="fr-FR" w:bidi="ar-SA"/>
        </w:rPr>
      </w:pPr>
    </w:p>
    <w:p w:rsidR="00152043" w:rsidRPr="00251A22" w:rsidRDefault="00152043" w:rsidP="00152043">
      <w:pPr>
        <w:rPr>
          <w:lang w:val="fr-FR" w:bidi="ar-SA"/>
        </w:rPr>
      </w:pPr>
    </w:p>
    <w:p w:rsidR="00152043" w:rsidRPr="00251A22" w:rsidRDefault="0097481B" w:rsidP="00152043">
      <w:pPr>
        <w:rPr>
          <w:lang w:val="fr-FR" w:bidi="ar-SA"/>
        </w:rPr>
      </w:pPr>
      <w:r>
        <w:rPr>
          <w:noProof/>
          <w:lang w:val="fr-FR" w:eastAsia="fr-FR" w:bidi="ar-SA"/>
        </w:rPr>
        <w:pict>
          <v:shape id="_x0000_s1053" type="#_x0000_t202" style="position:absolute;left:0;text-align:left;margin-left:4.35pt;margin-top:12.3pt;width:441.5pt;height:186.25pt;z-index:251665408">
            <v:textbox>
              <w:txbxContent>
                <w:p w:rsidR="00152043" w:rsidRDefault="00152043" w:rsidP="00152043">
                  <w:pPr>
                    <w:spacing w:line="360" w:lineRule="auto"/>
                    <w:ind w:left="0"/>
                    <w:rPr>
                      <w:rFonts w:asciiTheme="majorHAnsi" w:hAnsiTheme="majorHAnsi"/>
                      <w:sz w:val="24"/>
                      <w:szCs w:val="24"/>
                      <w:lang w:val="fr-FR"/>
                    </w:rPr>
                  </w:pPr>
                  <w:r>
                    <w:rPr>
                      <w:lang w:val="fr-FR"/>
                    </w:rPr>
                    <w:t xml:space="preserve"> </w:t>
                  </w:r>
                  <w:r>
                    <w:rPr>
                      <w:rFonts w:asciiTheme="majorHAnsi" w:hAnsiTheme="majorHAnsi"/>
                      <w:sz w:val="24"/>
                      <w:szCs w:val="24"/>
                      <w:lang w:val="fr-FR"/>
                    </w:rPr>
                    <w:t>Conclusion</w:t>
                  </w:r>
                  <w:r w:rsidRPr="00350CCF">
                    <w:rPr>
                      <w:rFonts w:asciiTheme="majorHAnsi" w:hAnsiTheme="majorHAnsi"/>
                      <w:sz w:val="24"/>
                      <w:szCs w:val="24"/>
                      <w:lang w:val="fr-FR"/>
                    </w:rPr>
                    <w:t> :</w:t>
                  </w: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Default="00152043" w:rsidP="00152043">
                  <w:pPr>
                    <w:spacing w:line="360" w:lineRule="auto"/>
                    <w:ind w:left="0"/>
                    <w:rPr>
                      <w:rFonts w:asciiTheme="majorHAnsi" w:hAnsiTheme="majorHAnsi"/>
                      <w:sz w:val="24"/>
                      <w:szCs w:val="24"/>
                      <w:lang w:val="fr-FR"/>
                    </w:rPr>
                  </w:pPr>
                  <w:r>
                    <w:rPr>
                      <w:rFonts w:asciiTheme="majorHAnsi" w:hAnsiTheme="majorHAnsi"/>
                      <w:sz w:val="24"/>
                      <w:szCs w:val="24"/>
                      <w:lang w:val="fr-FR"/>
                    </w:rPr>
                    <w:t xml:space="preserve">  ………………………………………………………………………………………………………………………</w:t>
                  </w:r>
                </w:p>
                <w:p w:rsidR="00152043" w:rsidRPr="00350CCF" w:rsidRDefault="00152043" w:rsidP="00152043">
                  <w:pPr>
                    <w:ind w:left="0"/>
                    <w:rPr>
                      <w:rFonts w:asciiTheme="majorHAnsi" w:hAnsiTheme="majorHAnsi"/>
                      <w:sz w:val="24"/>
                      <w:szCs w:val="24"/>
                      <w:lang w:val="fr-FR"/>
                    </w:rPr>
                  </w:pPr>
                </w:p>
              </w:txbxContent>
            </v:textbox>
          </v:shape>
        </w:pict>
      </w:r>
    </w:p>
    <w:p w:rsidR="00152043" w:rsidRPr="00251A22" w:rsidRDefault="00152043" w:rsidP="00152043">
      <w:pPr>
        <w:rPr>
          <w:lang w:val="fr-FR" w:bidi="ar-SA"/>
        </w:rPr>
      </w:pPr>
    </w:p>
    <w:p w:rsidR="00152043" w:rsidRPr="00251A22" w:rsidRDefault="00152043" w:rsidP="00152043">
      <w:pPr>
        <w:rPr>
          <w:lang w:val="fr-FR" w:bidi="ar-SA"/>
        </w:rPr>
      </w:pPr>
    </w:p>
    <w:p w:rsidR="00152043" w:rsidRDefault="00152043" w:rsidP="00152043">
      <w:pPr>
        <w:autoSpaceDE w:val="0"/>
        <w:autoSpaceDN w:val="0"/>
        <w:adjustRightInd w:val="0"/>
        <w:spacing w:line="360" w:lineRule="auto"/>
        <w:ind w:left="0" w:firstLine="0"/>
        <w:rPr>
          <w:rFonts w:asciiTheme="majorHAnsi" w:hAnsiTheme="majorHAnsi" w:cs="Calibri"/>
          <w:color w:val="000000"/>
          <w:sz w:val="24"/>
          <w:szCs w:val="24"/>
          <w:lang w:val="fr-FR" w:bidi="ar-SA"/>
        </w:rPr>
      </w:pPr>
    </w:p>
    <w:p w:rsidR="00152043" w:rsidRDefault="00152043" w:rsidP="00152043">
      <w:pPr>
        <w:autoSpaceDE w:val="0"/>
        <w:autoSpaceDN w:val="0"/>
        <w:adjustRightInd w:val="0"/>
        <w:spacing w:line="360" w:lineRule="auto"/>
        <w:ind w:left="0" w:firstLine="0"/>
        <w:rPr>
          <w:rFonts w:asciiTheme="majorHAnsi" w:hAnsiTheme="majorHAnsi" w:cs="Calibri"/>
          <w:b/>
          <w:bCs/>
          <w:color w:val="000000"/>
          <w:sz w:val="24"/>
          <w:szCs w:val="24"/>
          <w:lang w:val="fr-FR" w:bidi="ar-SA"/>
        </w:rPr>
      </w:pPr>
    </w:p>
    <w:p w:rsidR="00522847" w:rsidRPr="00251A22" w:rsidRDefault="00522847" w:rsidP="00152043">
      <w:pPr>
        <w:ind w:left="0" w:firstLine="0"/>
        <w:rPr>
          <w:lang w:val="fr-FR" w:bidi="ar-SA"/>
        </w:rPr>
      </w:pPr>
    </w:p>
    <w:p w:rsidR="00522847" w:rsidRPr="00251A22" w:rsidRDefault="00522847" w:rsidP="00522847">
      <w:pPr>
        <w:rPr>
          <w:lang w:val="fr-FR" w:bidi="ar-SA"/>
        </w:rPr>
      </w:pPr>
    </w:p>
    <w:p w:rsidR="00522847" w:rsidRPr="00251A22" w:rsidRDefault="00522847" w:rsidP="00522847">
      <w:pPr>
        <w:rPr>
          <w:lang w:val="fr-FR" w:bidi="ar-SA"/>
        </w:rPr>
      </w:pPr>
    </w:p>
    <w:p w:rsidR="00522847" w:rsidRPr="00251A22" w:rsidRDefault="00522847" w:rsidP="00522847">
      <w:pPr>
        <w:rPr>
          <w:lang w:val="fr-FR" w:bidi="ar-SA"/>
        </w:rPr>
      </w:pPr>
    </w:p>
    <w:p w:rsidR="00522847" w:rsidRDefault="00522847" w:rsidP="00522847">
      <w:pPr>
        <w:rPr>
          <w:lang w:val="fr-FR" w:bidi="ar-SA"/>
        </w:rPr>
      </w:pPr>
    </w:p>
    <w:p w:rsidR="00522847" w:rsidRDefault="00522847" w:rsidP="00522847">
      <w:pPr>
        <w:jc w:val="right"/>
        <w:rPr>
          <w:lang w:val="fr-FR" w:bidi="ar-SA"/>
        </w:rPr>
      </w:pPr>
    </w:p>
    <w:p w:rsidR="00522847" w:rsidRDefault="00522847" w:rsidP="00522847">
      <w:pPr>
        <w:jc w:val="right"/>
        <w:rPr>
          <w:lang w:val="fr-FR" w:bidi="ar-SA"/>
        </w:rPr>
      </w:pPr>
    </w:p>
    <w:p w:rsidR="00522847" w:rsidRPr="00251A22" w:rsidRDefault="00522847" w:rsidP="00522847">
      <w:pPr>
        <w:ind w:left="0" w:firstLine="0"/>
        <w:rPr>
          <w:lang w:val="fr-FR" w:bidi="ar-SA"/>
        </w:rPr>
      </w:pPr>
    </w:p>
    <w:p w:rsidR="00D5731D" w:rsidRPr="00D5731D" w:rsidRDefault="00D5731D" w:rsidP="00D9456F">
      <w:pPr>
        <w:autoSpaceDE w:val="0"/>
        <w:autoSpaceDN w:val="0"/>
        <w:adjustRightInd w:val="0"/>
        <w:spacing w:line="360" w:lineRule="auto"/>
        <w:ind w:left="0" w:firstLine="0"/>
        <w:rPr>
          <w:rFonts w:asciiTheme="majorHAnsi" w:hAnsiTheme="majorHAnsi" w:cs="URWPalladioL-Bold"/>
          <w:b/>
          <w:bCs/>
          <w:sz w:val="24"/>
          <w:szCs w:val="24"/>
          <w:lang w:val="fr-FR" w:bidi="ar-SA"/>
        </w:rPr>
      </w:pPr>
    </w:p>
    <w:sectPr w:rsidR="00D5731D" w:rsidRPr="00D5731D" w:rsidSect="00486C61">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7E4" w:rsidRDefault="00A867E4" w:rsidP="00601E67">
      <w:r>
        <w:separator/>
      </w:r>
    </w:p>
  </w:endnote>
  <w:endnote w:type="continuationSeparator" w:id="1">
    <w:p w:rsidR="00A867E4" w:rsidRDefault="00A867E4" w:rsidP="00601E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URWPalladioL-Bold">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mmi12">
    <w:panose1 w:val="020B0500000000000000"/>
    <w:charset w:val="02"/>
    <w:family w:val="swiss"/>
    <w:pitch w:val="variable"/>
    <w:sig w:usb0="00000000" w:usb1="10000000" w:usb2="00000000" w:usb3="00000000" w:csb0="80000000" w:csb1="00000000"/>
  </w:font>
  <w:font w:name="cmmi8">
    <w:panose1 w:val="020B0500000000000000"/>
    <w:charset w:val="02"/>
    <w:family w:val="swiss"/>
    <w:pitch w:val="variable"/>
    <w:sig w:usb0="00000000" w:usb1="10000000" w:usb2="00000000" w:usb3="00000000" w:csb0="80000000" w:csb1="00000000"/>
  </w:font>
  <w:font w:name="cmr8">
    <w:panose1 w:val="020B05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75285"/>
      <w:docPartObj>
        <w:docPartGallery w:val="Page Numbers (Bottom of Page)"/>
        <w:docPartUnique/>
      </w:docPartObj>
    </w:sdtPr>
    <w:sdtContent>
      <w:p w:rsidR="00B90CBD" w:rsidRDefault="0097481B">
        <w:pPr>
          <w:pStyle w:val="Pieddepage"/>
          <w:jc w:val="center"/>
        </w:pPr>
        <w:fldSimple w:instr=" PAGE   \* MERGEFORMAT ">
          <w:r w:rsidR="005C720D">
            <w:rPr>
              <w:noProof/>
            </w:rPr>
            <w:t>1</w:t>
          </w:r>
        </w:fldSimple>
      </w:p>
    </w:sdtContent>
  </w:sdt>
  <w:p w:rsidR="00B90CBD" w:rsidRDefault="00B90CB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7E4" w:rsidRDefault="00A867E4" w:rsidP="00601E67">
      <w:r>
        <w:separator/>
      </w:r>
    </w:p>
  </w:footnote>
  <w:footnote w:type="continuationSeparator" w:id="1">
    <w:p w:rsidR="00A867E4" w:rsidRDefault="00A867E4" w:rsidP="00601E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A5F8D"/>
    <w:multiLevelType w:val="hybridMultilevel"/>
    <w:tmpl w:val="307C8022"/>
    <w:lvl w:ilvl="0" w:tplc="9DD2F6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E616EA8"/>
    <w:multiLevelType w:val="hybridMultilevel"/>
    <w:tmpl w:val="1598DF40"/>
    <w:lvl w:ilvl="0" w:tplc="D0862CFC">
      <w:start w:val="5"/>
      <w:numFmt w:val="bullet"/>
      <w:lvlText w:val=""/>
      <w:lvlJc w:val="left"/>
      <w:pPr>
        <w:ind w:left="1080" w:hanging="360"/>
      </w:pPr>
      <w:rPr>
        <w:rFonts w:ascii="Symbol" w:eastAsiaTheme="minorHAnsi" w:hAnsi="Symbol" w:cs="URWPalladioL-Bol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41B927B7"/>
    <w:multiLevelType w:val="hybridMultilevel"/>
    <w:tmpl w:val="9AB46C14"/>
    <w:lvl w:ilvl="0" w:tplc="1C3EF222">
      <w:numFmt w:val="bullet"/>
      <w:lvlText w:val="-"/>
      <w:lvlJc w:val="left"/>
      <w:pPr>
        <w:ind w:left="720" w:hanging="360"/>
      </w:pPr>
      <w:rPr>
        <w:rFonts w:ascii="Cambria" w:eastAsiaTheme="minorHAnsi" w:hAnsi="Cambr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EE1731F"/>
    <w:multiLevelType w:val="hybridMultilevel"/>
    <w:tmpl w:val="38A43E06"/>
    <w:lvl w:ilvl="0" w:tplc="89EA5C60">
      <w:start w:val="6"/>
      <w:numFmt w:val="bullet"/>
      <w:lvlText w:val="-"/>
      <w:lvlJc w:val="left"/>
      <w:pPr>
        <w:ind w:left="1080" w:hanging="360"/>
      </w:pPr>
      <w:rPr>
        <w:rFonts w:ascii="Cambria" w:eastAsiaTheme="minorHAnsi" w:hAnsi="Cambria" w:cs="URWPalladioL-R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footnotePr>
    <w:footnote w:id="0"/>
    <w:footnote w:id="1"/>
  </w:footnotePr>
  <w:endnotePr>
    <w:endnote w:id="0"/>
    <w:endnote w:id="1"/>
  </w:endnotePr>
  <w:compat/>
  <w:rsids>
    <w:rsidRoot w:val="00A36703"/>
    <w:rsid w:val="000B1C40"/>
    <w:rsid w:val="00152043"/>
    <w:rsid w:val="0018138C"/>
    <w:rsid w:val="001A5157"/>
    <w:rsid w:val="001C5787"/>
    <w:rsid w:val="0027339F"/>
    <w:rsid w:val="0027782A"/>
    <w:rsid w:val="002A25E9"/>
    <w:rsid w:val="002F6B89"/>
    <w:rsid w:val="00324E0E"/>
    <w:rsid w:val="00337FB2"/>
    <w:rsid w:val="003C1A3B"/>
    <w:rsid w:val="003D50CD"/>
    <w:rsid w:val="0043409C"/>
    <w:rsid w:val="0044072E"/>
    <w:rsid w:val="004827EF"/>
    <w:rsid w:val="00486C61"/>
    <w:rsid w:val="004F3E0C"/>
    <w:rsid w:val="00522847"/>
    <w:rsid w:val="0055582B"/>
    <w:rsid w:val="00582E62"/>
    <w:rsid w:val="00587F2E"/>
    <w:rsid w:val="005C720D"/>
    <w:rsid w:val="00601E67"/>
    <w:rsid w:val="00646581"/>
    <w:rsid w:val="00650955"/>
    <w:rsid w:val="006617DB"/>
    <w:rsid w:val="00782BE3"/>
    <w:rsid w:val="00784186"/>
    <w:rsid w:val="007A280B"/>
    <w:rsid w:val="007B1DA1"/>
    <w:rsid w:val="007B6F1A"/>
    <w:rsid w:val="007E38B3"/>
    <w:rsid w:val="007F2E82"/>
    <w:rsid w:val="00822857"/>
    <w:rsid w:val="00823E64"/>
    <w:rsid w:val="00871D30"/>
    <w:rsid w:val="00873AC1"/>
    <w:rsid w:val="009120EA"/>
    <w:rsid w:val="00956F85"/>
    <w:rsid w:val="0097481B"/>
    <w:rsid w:val="009C2268"/>
    <w:rsid w:val="00A03DDB"/>
    <w:rsid w:val="00A107A5"/>
    <w:rsid w:val="00A24850"/>
    <w:rsid w:val="00A36703"/>
    <w:rsid w:val="00A7427B"/>
    <w:rsid w:val="00A867E4"/>
    <w:rsid w:val="00AA1A63"/>
    <w:rsid w:val="00AB6503"/>
    <w:rsid w:val="00B02B1E"/>
    <w:rsid w:val="00B6680E"/>
    <w:rsid w:val="00B90CBD"/>
    <w:rsid w:val="00B965A5"/>
    <w:rsid w:val="00C01588"/>
    <w:rsid w:val="00C22737"/>
    <w:rsid w:val="00C230F8"/>
    <w:rsid w:val="00C2406D"/>
    <w:rsid w:val="00C241C9"/>
    <w:rsid w:val="00C257B8"/>
    <w:rsid w:val="00C44078"/>
    <w:rsid w:val="00C645D8"/>
    <w:rsid w:val="00C9317E"/>
    <w:rsid w:val="00CB27F7"/>
    <w:rsid w:val="00CC7A2A"/>
    <w:rsid w:val="00D16938"/>
    <w:rsid w:val="00D21D6E"/>
    <w:rsid w:val="00D5731D"/>
    <w:rsid w:val="00D60111"/>
    <w:rsid w:val="00D9456F"/>
    <w:rsid w:val="00E058F3"/>
    <w:rsid w:val="00E149C6"/>
    <w:rsid w:val="00E231A2"/>
    <w:rsid w:val="00E3342B"/>
    <w:rsid w:val="00E637A2"/>
    <w:rsid w:val="00E75BCE"/>
    <w:rsid w:val="00EB4705"/>
    <w:rsid w:val="00ED010F"/>
    <w:rsid w:val="00F06E1F"/>
    <w:rsid w:val="00F61BF5"/>
    <w:rsid w:val="00F6606B"/>
    <w:rsid w:val="00FA6B49"/>
    <w:rsid w:val="00FD1CA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left="426" w:hanging="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8B3"/>
  </w:style>
  <w:style w:type="paragraph" w:styleId="Titre1">
    <w:name w:val="heading 1"/>
    <w:basedOn w:val="Normal"/>
    <w:next w:val="Normal"/>
    <w:link w:val="Titre1Car"/>
    <w:uiPriority w:val="9"/>
    <w:qFormat/>
    <w:rsid w:val="007E38B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semiHidden/>
    <w:unhideWhenUsed/>
    <w:qFormat/>
    <w:rsid w:val="007E38B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semiHidden/>
    <w:unhideWhenUsed/>
    <w:qFormat/>
    <w:rsid w:val="007E38B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7E38B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7E38B3"/>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7E38B3"/>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7E38B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7E38B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7E38B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38B3"/>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semiHidden/>
    <w:rsid w:val="007E38B3"/>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semiHidden/>
    <w:rsid w:val="007E38B3"/>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7E38B3"/>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7E38B3"/>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7E38B3"/>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7E38B3"/>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7E38B3"/>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7E38B3"/>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7E38B3"/>
    <w:rPr>
      <w:b/>
      <w:bCs/>
      <w:sz w:val="18"/>
      <w:szCs w:val="18"/>
    </w:rPr>
  </w:style>
  <w:style w:type="paragraph" w:styleId="Titre">
    <w:name w:val="Title"/>
    <w:basedOn w:val="Normal"/>
    <w:next w:val="Normal"/>
    <w:link w:val="TitreCar"/>
    <w:uiPriority w:val="10"/>
    <w:qFormat/>
    <w:rsid w:val="007E38B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7E38B3"/>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7E38B3"/>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7E38B3"/>
    <w:rPr>
      <w:rFonts w:asciiTheme="minorHAnsi"/>
      <w:i/>
      <w:iCs/>
      <w:sz w:val="24"/>
      <w:szCs w:val="24"/>
    </w:rPr>
  </w:style>
  <w:style w:type="character" w:styleId="lev">
    <w:name w:val="Strong"/>
    <w:basedOn w:val="Policepardfaut"/>
    <w:uiPriority w:val="22"/>
    <w:qFormat/>
    <w:rsid w:val="007E38B3"/>
    <w:rPr>
      <w:b/>
      <w:bCs/>
      <w:spacing w:val="0"/>
    </w:rPr>
  </w:style>
  <w:style w:type="character" w:styleId="Accentuation">
    <w:name w:val="Emphasis"/>
    <w:uiPriority w:val="20"/>
    <w:qFormat/>
    <w:rsid w:val="007E38B3"/>
    <w:rPr>
      <w:b/>
      <w:bCs/>
      <w:i/>
      <w:iCs/>
      <w:color w:val="5A5A5A" w:themeColor="text1" w:themeTint="A5"/>
    </w:rPr>
  </w:style>
  <w:style w:type="paragraph" w:styleId="Sansinterligne">
    <w:name w:val="No Spacing"/>
    <w:basedOn w:val="Normal"/>
    <w:link w:val="SansinterligneCar"/>
    <w:uiPriority w:val="1"/>
    <w:qFormat/>
    <w:rsid w:val="007E38B3"/>
    <w:pPr>
      <w:ind w:firstLine="0"/>
    </w:pPr>
  </w:style>
  <w:style w:type="character" w:customStyle="1" w:styleId="SansinterligneCar">
    <w:name w:val="Sans interligne Car"/>
    <w:basedOn w:val="Policepardfaut"/>
    <w:link w:val="Sansinterligne"/>
    <w:uiPriority w:val="1"/>
    <w:rsid w:val="007E38B3"/>
  </w:style>
  <w:style w:type="paragraph" w:styleId="Paragraphedeliste">
    <w:name w:val="List Paragraph"/>
    <w:basedOn w:val="Normal"/>
    <w:uiPriority w:val="34"/>
    <w:qFormat/>
    <w:rsid w:val="007E38B3"/>
    <w:pPr>
      <w:ind w:left="720"/>
      <w:contextualSpacing/>
    </w:pPr>
  </w:style>
  <w:style w:type="paragraph" w:styleId="Citation">
    <w:name w:val="Quote"/>
    <w:basedOn w:val="Normal"/>
    <w:next w:val="Normal"/>
    <w:link w:val="CitationCar"/>
    <w:uiPriority w:val="29"/>
    <w:qFormat/>
    <w:rsid w:val="007E38B3"/>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7E38B3"/>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7E38B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7E38B3"/>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7E38B3"/>
    <w:rPr>
      <w:i/>
      <w:iCs/>
      <w:color w:val="5A5A5A" w:themeColor="text1" w:themeTint="A5"/>
    </w:rPr>
  </w:style>
  <w:style w:type="character" w:styleId="Emphaseintense">
    <w:name w:val="Intense Emphasis"/>
    <w:uiPriority w:val="21"/>
    <w:qFormat/>
    <w:rsid w:val="007E38B3"/>
    <w:rPr>
      <w:b/>
      <w:bCs/>
      <w:i/>
      <w:iCs/>
      <w:color w:val="4F81BD" w:themeColor="accent1"/>
      <w:sz w:val="22"/>
      <w:szCs w:val="22"/>
    </w:rPr>
  </w:style>
  <w:style w:type="character" w:styleId="Rfrenceple">
    <w:name w:val="Subtle Reference"/>
    <w:uiPriority w:val="31"/>
    <w:qFormat/>
    <w:rsid w:val="007E38B3"/>
    <w:rPr>
      <w:color w:val="auto"/>
      <w:u w:val="single" w:color="9BBB59" w:themeColor="accent3"/>
    </w:rPr>
  </w:style>
  <w:style w:type="character" w:styleId="Rfrenceintense">
    <w:name w:val="Intense Reference"/>
    <w:basedOn w:val="Policepardfaut"/>
    <w:uiPriority w:val="32"/>
    <w:qFormat/>
    <w:rsid w:val="007E38B3"/>
    <w:rPr>
      <w:b/>
      <w:bCs/>
      <w:color w:val="76923C" w:themeColor="accent3" w:themeShade="BF"/>
      <w:u w:val="single" w:color="9BBB59" w:themeColor="accent3"/>
    </w:rPr>
  </w:style>
  <w:style w:type="character" w:styleId="Titredulivre">
    <w:name w:val="Book Title"/>
    <w:basedOn w:val="Policepardfaut"/>
    <w:uiPriority w:val="33"/>
    <w:qFormat/>
    <w:rsid w:val="007E38B3"/>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7E38B3"/>
    <w:pPr>
      <w:outlineLvl w:val="9"/>
    </w:pPr>
  </w:style>
  <w:style w:type="paragraph" w:styleId="Textedebulles">
    <w:name w:val="Balloon Text"/>
    <w:basedOn w:val="Normal"/>
    <w:link w:val="TextedebullesCar"/>
    <w:uiPriority w:val="99"/>
    <w:semiHidden/>
    <w:unhideWhenUsed/>
    <w:rsid w:val="00C230F8"/>
    <w:rPr>
      <w:rFonts w:ascii="Tahoma" w:hAnsi="Tahoma" w:cs="Tahoma"/>
      <w:sz w:val="16"/>
      <w:szCs w:val="16"/>
    </w:rPr>
  </w:style>
  <w:style w:type="character" w:customStyle="1" w:styleId="TextedebullesCar">
    <w:name w:val="Texte de bulles Car"/>
    <w:basedOn w:val="Policepardfaut"/>
    <w:link w:val="Textedebulles"/>
    <w:uiPriority w:val="99"/>
    <w:semiHidden/>
    <w:rsid w:val="00C230F8"/>
    <w:rPr>
      <w:rFonts w:ascii="Tahoma" w:hAnsi="Tahoma" w:cs="Tahoma"/>
      <w:sz w:val="16"/>
      <w:szCs w:val="16"/>
    </w:rPr>
  </w:style>
  <w:style w:type="paragraph" w:styleId="En-tte">
    <w:name w:val="header"/>
    <w:basedOn w:val="Normal"/>
    <w:link w:val="En-tteCar"/>
    <w:uiPriority w:val="99"/>
    <w:semiHidden/>
    <w:unhideWhenUsed/>
    <w:rsid w:val="00601E67"/>
    <w:pPr>
      <w:tabs>
        <w:tab w:val="center" w:pos="4153"/>
        <w:tab w:val="right" w:pos="8306"/>
      </w:tabs>
    </w:pPr>
  </w:style>
  <w:style w:type="character" w:customStyle="1" w:styleId="En-tteCar">
    <w:name w:val="En-tête Car"/>
    <w:basedOn w:val="Policepardfaut"/>
    <w:link w:val="En-tte"/>
    <w:uiPriority w:val="99"/>
    <w:semiHidden/>
    <w:rsid w:val="00601E67"/>
  </w:style>
  <w:style w:type="paragraph" w:styleId="Pieddepage">
    <w:name w:val="footer"/>
    <w:basedOn w:val="Normal"/>
    <w:link w:val="PieddepageCar"/>
    <w:uiPriority w:val="99"/>
    <w:unhideWhenUsed/>
    <w:rsid w:val="00601E67"/>
    <w:pPr>
      <w:tabs>
        <w:tab w:val="center" w:pos="4153"/>
        <w:tab w:val="right" w:pos="8306"/>
      </w:tabs>
    </w:pPr>
  </w:style>
  <w:style w:type="character" w:customStyle="1" w:styleId="PieddepageCar">
    <w:name w:val="Pied de page Car"/>
    <w:basedOn w:val="Policepardfaut"/>
    <w:link w:val="Pieddepage"/>
    <w:uiPriority w:val="99"/>
    <w:rsid w:val="00601E67"/>
  </w:style>
  <w:style w:type="table" w:styleId="Grilledutableau">
    <w:name w:val="Table Grid"/>
    <w:basedOn w:val="TableauNormal"/>
    <w:uiPriority w:val="59"/>
    <w:rsid w:val="00823E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C720D"/>
    <w:pPr>
      <w:autoSpaceDE w:val="0"/>
      <w:autoSpaceDN w:val="0"/>
      <w:adjustRightInd w:val="0"/>
      <w:ind w:left="0" w:firstLine="0"/>
      <w:jc w:val="left"/>
    </w:pPr>
    <w:rPr>
      <w:rFonts w:ascii="Times New Roman" w:hAnsi="Times New Roman" w:cs="Times New Roman"/>
      <w:color w:val="000000"/>
      <w:sz w:val="24"/>
      <w:szCs w:val="24"/>
      <w:lang w:val="fr-F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e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8</Pages>
  <Words>1475</Words>
  <Characters>8113</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cp:lastPrinted>2018-11-16T22:05:00Z</cp:lastPrinted>
  <dcterms:created xsi:type="dcterms:W3CDTF">2017-10-22T20:59:00Z</dcterms:created>
  <dcterms:modified xsi:type="dcterms:W3CDTF">2019-11-17T22:22:00Z</dcterms:modified>
</cp:coreProperties>
</file>