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41" w:rsidRPr="00C658B7" w:rsidRDefault="002B204E" w:rsidP="0025378F">
      <w:pPr>
        <w:pStyle w:val="Titre"/>
        <w:spacing w:after="0" w:line="360" w:lineRule="auto"/>
        <w:jc w:val="center"/>
      </w:pPr>
      <w:r w:rsidRPr="00C658B7">
        <w:t>Module : Electrotechnique appliqué</w:t>
      </w:r>
      <w:r w:rsidR="00A1008F" w:rsidRPr="00C658B7">
        <w:t>e</w:t>
      </w:r>
    </w:p>
    <w:p w:rsidR="002B204E" w:rsidRPr="00C658B7" w:rsidRDefault="002B204E" w:rsidP="0025378F">
      <w:pPr>
        <w:spacing w:after="0" w:line="360" w:lineRule="auto"/>
        <w:rPr>
          <w:rFonts w:asciiTheme="majorHAnsi" w:hAnsiTheme="majorHAnsi"/>
        </w:rPr>
      </w:pPr>
    </w:p>
    <w:p w:rsidR="00306EC0" w:rsidRPr="00C658B7" w:rsidRDefault="00306EC0" w:rsidP="0025378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C658B7">
        <w:rPr>
          <w:rFonts w:asciiTheme="majorHAnsi" w:hAnsiTheme="majorHAnsi" w:cs="Times New Roman"/>
          <w:b/>
          <w:bCs/>
          <w:sz w:val="28"/>
          <w:szCs w:val="28"/>
        </w:rPr>
        <w:t>Régime monophasé.</w:t>
      </w:r>
    </w:p>
    <w:p w:rsidR="00306EC0" w:rsidRPr="00C658B7" w:rsidRDefault="00306EC0" w:rsidP="0025378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C658B7">
        <w:rPr>
          <w:rFonts w:asciiTheme="majorHAnsi" w:hAnsiTheme="majorHAnsi" w:cs="Times New Roman"/>
          <w:b/>
          <w:bCs/>
          <w:sz w:val="28"/>
          <w:szCs w:val="28"/>
        </w:rPr>
        <w:t>Régime triphasé.</w:t>
      </w:r>
    </w:p>
    <w:p w:rsidR="00306EC0" w:rsidRPr="00C658B7" w:rsidRDefault="00306EC0" w:rsidP="0025378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C658B7">
        <w:rPr>
          <w:rFonts w:asciiTheme="majorHAnsi" w:hAnsiTheme="majorHAnsi" w:cs="Times New Roman"/>
          <w:b/>
          <w:bCs/>
          <w:sz w:val="28"/>
          <w:szCs w:val="28"/>
        </w:rPr>
        <w:t>Transformateur monophasé.</w:t>
      </w:r>
    </w:p>
    <w:p w:rsidR="00306EC0" w:rsidRPr="00C658B7" w:rsidRDefault="00306EC0" w:rsidP="0025378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C658B7">
        <w:rPr>
          <w:rFonts w:asciiTheme="majorHAnsi" w:hAnsiTheme="majorHAnsi" w:cs="Times New Roman"/>
          <w:b/>
          <w:bCs/>
          <w:sz w:val="28"/>
          <w:szCs w:val="28"/>
        </w:rPr>
        <w:t xml:space="preserve">Machine à courant continu </w:t>
      </w:r>
      <w:r w:rsidRPr="00C658B7">
        <w:rPr>
          <w:rFonts w:asciiTheme="majorHAnsi" w:hAnsiTheme="majorHAnsi" w:cs="Times New Roman"/>
          <w:sz w:val="28"/>
          <w:szCs w:val="28"/>
        </w:rPr>
        <w:t>(MCC)</w:t>
      </w:r>
      <w:r w:rsidRPr="00C658B7">
        <w:rPr>
          <w:rFonts w:asciiTheme="majorHAnsi" w:hAnsiTheme="majorHAnsi" w:cs="Times New Roman"/>
          <w:b/>
          <w:bCs/>
          <w:sz w:val="28"/>
          <w:szCs w:val="28"/>
        </w:rPr>
        <w:t>.</w:t>
      </w:r>
    </w:p>
    <w:p w:rsidR="00306EC0" w:rsidRPr="00C658B7" w:rsidRDefault="00306EC0" w:rsidP="0025378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C658B7">
        <w:rPr>
          <w:rFonts w:asciiTheme="majorHAnsi" w:hAnsiTheme="majorHAnsi" w:cs="Times New Roman"/>
          <w:b/>
          <w:bCs/>
          <w:sz w:val="28"/>
          <w:szCs w:val="28"/>
        </w:rPr>
        <w:t>Machines à courants alternatifs.</w:t>
      </w:r>
    </w:p>
    <w:p w:rsidR="00306EC0" w:rsidRPr="00C658B7" w:rsidRDefault="00306EC0" w:rsidP="0025378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C658B7">
        <w:rPr>
          <w:rFonts w:asciiTheme="majorHAnsi" w:hAnsiTheme="majorHAnsi" w:cs="Times New Roman"/>
          <w:sz w:val="28"/>
          <w:szCs w:val="28"/>
        </w:rPr>
        <w:t>Machine synchrone.</w:t>
      </w:r>
    </w:p>
    <w:p w:rsidR="00306EC0" w:rsidRPr="00C658B7" w:rsidRDefault="00306EC0" w:rsidP="0025378F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C658B7">
        <w:rPr>
          <w:rFonts w:asciiTheme="majorHAnsi" w:hAnsiTheme="majorHAnsi" w:cs="Times New Roman"/>
          <w:sz w:val="28"/>
          <w:szCs w:val="28"/>
        </w:rPr>
        <w:t>Machine asynchrone.</w:t>
      </w:r>
    </w:p>
    <w:p w:rsidR="002B204E" w:rsidRPr="00C658B7" w:rsidRDefault="002B204E" w:rsidP="0025378F">
      <w:pPr>
        <w:spacing w:after="0" w:line="360" w:lineRule="auto"/>
        <w:rPr>
          <w:rFonts w:asciiTheme="majorHAnsi" w:hAnsiTheme="majorHAnsi"/>
        </w:rPr>
      </w:pPr>
    </w:p>
    <w:p w:rsidR="00DF7441" w:rsidRPr="00C658B7" w:rsidRDefault="00DF7441" w:rsidP="0025378F">
      <w:pPr>
        <w:spacing w:after="0" w:line="360" w:lineRule="auto"/>
        <w:rPr>
          <w:rFonts w:asciiTheme="majorHAnsi" w:hAnsiTheme="majorHAnsi"/>
        </w:rPr>
      </w:pPr>
      <w:r w:rsidRPr="00C658B7">
        <w:rPr>
          <w:rFonts w:asciiTheme="majorHAnsi" w:hAnsiTheme="majorHAnsi"/>
          <w:noProof/>
          <w:lang w:eastAsia="fr-FR"/>
        </w:rPr>
        <w:drawing>
          <wp:inline distT="0" distB="0" distL="0" distR="0" wp14:anchorId="195C3768" wp14:editId="01C644DC">
            <wp:extent cx="5507559" cy="3262579"/>
            <wp:effectExtent l="0" t="0" r="0" b="0"/>
            <wp:docPr id="2" name="Image 2" descr="C:\Users\pc\AppData\Local\Microsoft\Windows\Temporary Internet Files\Content.Word\moteur-asynchr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Word\moteur-asynchron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998" cy="326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04E" w:rsidRPr="00C658B7" w:rsidRDefault="002B204E" w:rsidP="0025378F">
      <w:pPr>
        <w:spacing w:after="0" w:line="360" w:lineRule="auto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C658B7">
        <w:rPr>
          <w:rFonts w:asciiTheme="majorHAnsi" w:hAnsiTheme="majorHAnsi"/>
          <w:b/>
          <w:bCs/>
          <w:i/>
          <w:iCs/>
          <w:sz w:val="32"/>
          <w:szCs w:val="32"/>
        </w:rPr>
        <w:t>Moteur asynchrone triphasé</w:t>
      </w:r>
    </w:p>
    <w:p w:rsidR="00F42D06" w:rsidRPr="00C658B7" w:rsidRDefault="00F42D06" w:rsidP="0025378F">
      <w:pPr>
        <w:spacing w:after="0" w:line="360" w:lineRule="auto"/>
        <w:jc w:val="center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636828" w:rsidRPr="00C658B7" w:rsidRDefault="00636828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bCs/>
          <w:sz w:val="28"/>
          <w:szCs w:val="28"/>
        </w:rPr>
      </w:pPr>
      <w:r w:rsidRPr="00C658B7">
        <w:rPr>
          <w:rFonts w:asciiTheme="majorHAnsi" w:hAnsiTheme="majorHAnsi" w:cs="Arial"/>
          <w:b/>
          <w:bCs/>
          <w:sz w:val="28"/>
          <w:szCs w:val="28"/>
        </w:rPr>
        <w:t>Introduction.</w:t>
      </w:r>
    </w:p>
    <w:p w:rsidR="00636828" w:rsidRPr="00C658B7" w:rsidRDefault="00636828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C658B7">
        <w:rPr>
          <w:rFonts w:asciiTheme="majorHAnsi" w:hAnsiTheme="majorHAnsi" w:cs="Times New Roman"/>
          <w:b/>
          <w:bCs/>
          <w:i/>
          <w:iCs/>
          <w:sz w:val="24"/>
          <w:szCs w:val="24"/>
        </w:rPr>
        <w:t>L'électrotechnique est l'étude des applications techniques de l'électricité,</w:t>
      </w:r>
      <w:r w:rsidR="00FD4256" w:rsidRPr="00C658B7">
        <w:rPr>
          <w:rFonts w:asciiTheme="majorHAnsi" w:hAnsiTheme="majorHAnsi" w:cs="Times New Roman"/>
          <w:sz w:val="24"/>
          <w:szCs w:val="24"/>
        </w:rPr>
        <w:t xml:space="preserve"> o</w:t>
      </w:r>
      <w:r w:rsidRPr="00C658B7">
        <w:rPr>
          <w:rFonts w:asciiTheme="majorHAnsi" w:hAnsiTheme="majorHAnsi" w:cs="Times New Roman"/>
          <w:sz w:val="24"/>
          <w:szCs w:val="24"/>
        </w:rPr>
        <w:t>u encore,</w:t>
      </w:r>
      <w:r w:rsidR="00DF47BF" w:rsidRPr="00C658B7">
        <w:rPr>
          <w:rFonts w:asciiTheme="majorHAnsi" w:hAnsiTheme="majorHAnsi" w:cs="Times New Roman"/>
          <w:sz w:val="24"/>
          <w:szCs w:val="24"/>
        </w:rPr>
        <w:t xml:space="preserve"> </w:t>
      </w:r>
      <w:r w:rsidRPr="00C658B7">
        <w:rPr>
          <w:rFonts w:asciiTheme="majorHAnsi" w:hAnsiTheme="majorHAnsi" w:cs="Times New Roman"/>
          <w:b/>
          <w:bCs/>
          <w:i/>
          <w:iCs/>
          <w:sz w:val="24"/>
          <w:szCs w:val="24"/>
        </w:rPr>
        <w:t>la discipline qui étudie la production, le transport, le traitement, la transformation et</w:t>
      </w:r>
      <w:r w:rsidR="00FD4256" w:rsidRPr="00C658B7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r w:rsidRPr="00C658B7">
        <w:rPr>
          <w:rFonts w:asciiTheme="majorHAnsi" w:hAnsiTheme="majorHAnsi" w:cs="Times New Roman"/>
          <w:b/>
          <w:bCs/>
          <w:i/>
          <w:iCs/>
          <w:sz w:val="24"/>
          <w:szCs w:val="24"/>
        </w:rPr>
        <w:t>l'utilisation de l'énergie électrique.</w:t>
      </w:r>
    </w:p>
    <w:p w:rsidR="00105A8F" w:rsidRDefault="00636828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t>Traditionnellement on associe l'électrotechnique aux "courants forts" par opposition aux</w:t>
      </w:r>
      <w:r w:rsidR="00FD4256" w:rsidRPr="00C658B7">
        <w:rPr>
          <w:rFonts w:asciiTheme="majorHAnsi" w:hAnsiTheme="majorHAnsi" w:cs="Times New Roman"/>
          <w:sz w:val="24"/>
          <w:szCs w:val="24"/>
        </w:rPr>
        <w:t xml:space="preserve"> </w:t>
      </w:r>
      <w:r w:rsidRPr="00C658B7">
        <w:rPr>
          <w:rFonts w:asciiTheme="majorHAnsi" w:hAnsiTheme="majorHAnsi" w:cs="Times New Roman"/>
          <w:sz w:val="24"/>
          <w:szCs w:val="24"/>
        </w:rPr>
        <w:t>"courants faibles" qui seraient du domaine exclusif de l'électronique.</w:t>
      </w:r>
    </w:p>
    <w:p w:rsidR="00C658B7" w:rsidRDefault="00C658B7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2226AE" w:rsidRDefault="002226AE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EF25B3" w:rsidRDefault="00EF25B3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473319" w:rsidRPr="00C658B7" w:rsidRDefault="009176C1" w:rsidP="0025378F">
      <w:pPr>
        <w:pStyle w:val="Titre"/>
        <w:spacing w:after="0" w:line="360" w:lineRule="auto"/>
        <w:rPr>
          <w:i/>
          <w:iCs/>
          <w:sz w:val="44"/>
          <w:szCs w:val="44"/>
        </w:rPr>
      </w:pPr>
      <w:r w:rsidRPr="00C658B7">
        <w:rPr>
          <w:sz w:val="44"/>
          <w:szCs w:val="44"/>
        </w:rPr>
        <w:lastRenderedPageBreak/>
        <w:t xml:space="preserve">Chapitre 1. Rappels  sur </w:t>
      </w:r>
      <w:r w:rsidRPr="00C658B7">
        <w:rPr>
          <w:rFonts w:cs="Arial"/>
          <w:sz w:val="44"/>
          <w:szCs w:val="44"/>
        </w:rPr>
        <w:t>Le régime monophasé</w:t>
      </w:r>
    </w:p>
    <w:p w:rsidR="006C595F" w:rsidRPr="00C658B7" w:rsidRDefault="006C595F" w:rsidP="0025378F">
      <w:pPr>
        <w:pStyle w:val="Paragraphedeliste"/>
        <w:spacing w:after="0" w:line="360" w:lineRule="auto"/>
        <w:rPr>
          <w:rFonts w:asciiTheme="majorHAnsi" w:hAnsiTheme="majorHAnsi"/>
          <w:b/>
          <w:bCs/>
        </w:rPr>
      </w:pPr>
    </w:p>
    <w:p w:rsidR="009176C1" w:rsidRPr="00C658B7" w:rsidRDefault="00D41AD0" w:rsidP="0025378F">
      <w:pPr>
        <w:pStyle w:val="Paragraphedeliste"/>
        <w:numPr>
          <w:ilvl w:val="0"/>
          <w:numId w:val="4"/>
        </w:numPr>
        <w:spacing w:after="0" w:line="360" w:lineRule="auto"/>
        <w:rPr>
          <w:rFonts w:asciiTheme="majorHAnsi" w:hAnsiTheme="majorHAnsi"/>
          <w:b/>
          <w:bCs/>
        </w:rPr>
      </w:pPr>
      <w:r w:rsidRPr="00C658B7">
        <w:rPr>
          <w:rFonts w:asciiTheme="majorHAnsi" w:hAnsiTheme="majorHAnsi" w:cs="Times New Roman"/>
          <w:b/>
          <w:bCs/>
          <w:sz w:val="24"/>
          <w:szCs w:val="24"/>
        </w:rPr>
        <w:t>D</w:t>
      </w:r>
      <w:r w:rsidR="00473319" w:rsidRPr="00C658B7">
        <w:rPr>
          <w:rFonts w:asciiTheme="majorHAnsi" w:hAnsiTheme="majorHAnsi" w:cs="Times New Roman"/>
          <w:b/>
          <w:bCs/>
          <w:sz w:val="24"/>
          <w:szCs w:val="24"/>
        </w:rPr>
        <w:t>escription des grandeurs sinusoïdales</w:t>
      </w:r>
    </w:p>
    <w:p w:rsidR="00D41AD0" w:rsidRPr="00C658B7" w:rsidRDefault="00D41AD0" w:rsidP="0025378F">
      <w:p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t>On écrira une tension sinusoïdale sous la forme</w:t>
      </w:r>
    </w:p>
    <w:p w:rsidR="00D41AD0" w:rsidRPr="00C658B7" w:rsidRDefault="00C82A93" w:rsidP="0025378F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(ωt+</m:t>
              </m:r>
            </m:e>
          </m:func>
          <m:r>
            <w:rPr>
              <w:rFonts w:ascii="Cambria Math" w:hAnsi="Cambria Math" w:cstheme="minorHAnsi"/>
              <w:sz w:val="24"/>
              <w:szCs w:val="24"/>
            </w:rPr>
            <m:t>φ) ;              ω=2πf</m:t>
          </m:r>
        </m:oMath>
      </m:oMathPara>
    </w:p>
    <w:p w:rsidR="00D41AD0" w:rsidRPr="00C658B7" w:rsidRDefault="00D41AD0" w:rsidP="0025378F">
      <w:pPr>
        <w:autoSpaceDE w:val="0"/>
        <w:autoSpaceDN w:val="0"/>
        <w:adjustRightInd w:val="0"/>
        <w:spacing w:after="0"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ou        </m:t>
          </m:r>
        </m:oMath>
      </m:oMathPara>
    </w:p>
    <w:p w:rsidR="00D41AD0" w:rsidRPr="00C658B7" w:rsidRDefault="00D41AD0" w:rsidP="0025378F">
      <w:pPr>
        <w:tabs>
          <w:tab w:val="left" w:pos="3537"/>
        </w:tabs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EastAsia" w:hAnsiTheme="majorHAnsi" w:cstheme="minorHAnsi"/>
          <w:sz w:val="24"/>
          <w:szCs w:val="24"/>
        </w:rPr>
      </w:pPr>
      <w:r w:rsidRPr="00C658B7">
        <w:rPr>
          <w:rFonts w:asciiTheme="majorHAnsi" w:eastAsiaTheme="minorEastAsia" w:hAnsiTheme="majorHAnsi"/>
          <w:sz w:val="24"/>
          <w:szCs w:val="24"/>
        </w:rPr>
        <w:t xml:space="preserve">             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θ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(θ</m:t>
            </m:r>
          </m:e>
        </m:func>
        <m:r>
          <w:rPr>
            <w:rFonts w:ascii="Cambria Math" w:hAnsi="Cambria Math" w:cstheme="minorHAnsi"/>
            <w:sz w:val="24"/>
            <w:szCs w:val="24"/>
          </w:rPr>
          <m:t>+φ);</m:t>
        </m:r>
      </m:oMath>
      <w:r w:rsidRPr="00C658B7">
        <w:rPr>
          <w:rFonts w:asciiTheme="majorHAnsi" w:eastAsiaTheme="minorEastAsia" w:hAnsiTheme="majorHAnsi" w:cstheme="minorHAnsi"/>
          <w:sz w:val="24"/>
          <w:szCs w:val="24"/>
        </w:rPr>
        <w:t xml:space="preserve">              </w:t>
      </w:r>
      <w:r w:rsidRPr="00C658B7">
        <w:rPr>
          <w:rFonts w:asciiTheme="majorHAnsi" w:eastAsiaTheme="minorEastAsia" w:hAnsiTheme="maj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θ= ωt </m:t>
        </m:r>
      </m:oMath>
      <w:r w:rsidR="008805E4">
        <w:rPr>
          <w:rFonts w:asciiTheme="majorHAnsi" w:eastAsiaTheme="minorEastAsia" w:hAnsiTheme="majorHAnsi" w:cstheme="minorHAnsi"/>
          <w:sz w:val="24"/>
          <w:szCs w:val="24"/>
        </w:rPr>
        <w:t xml:space="preserve">; </w:t>
      </w:r>
    </w:p>
    <w:p w:rsidR="00D41AD0" w:rsidRPr="00C658B7" w:rsidRDefault="00D41AD0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t xml:space="preserve">Avec </w:t>
      </w:r>
    </w:p>
    <w:p w:rsidR="00D41AD0" w:rsidRPr="00C658B7" w:rsidRDefault="003954D4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658B7">
        <w:rPr>
          <w:rFonts w:asciiTheme="majorHAnsi" w:eastAsiaTheme="minorEastAsia" w:hAnsiTheme="majorHAnsi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: </m:t>
        </m:r>
      </m:oMath>
      <w:r w:rsidR="00D41AD0" w:rsidRPr="00C658B7">
        <w:rPr>
          <w:rFonts w:asciiTheme="majorHAnsi" w:hAnsiTheme="majorHAnsi" w:cs="Times New Roman"/>
          <w:sz w:val="24"/>
          <w:szCs w:val="24"/>
        </w:rPr>
        <w:t xml:space="preserve">amplitude </w:t>
      </w:r>
      <w:proofErr w:type="gramStart"/>
      <w:r w:rsidR="00D41AD0" w:rsidRPr="00C658B7">
        <w:rPr>
          <w:rFonts w:asciiTheme="majorHAnsi" w:hAnsiTheme="majorHAnsi" w:cs="Times New Roman"/>
          <w:sz w:val="24"/>
          <w:szCs w:val="24"/>
        </w:rPr>
        <w:t>( V</w:t>
      </w:r>
      <w:proofErr w:type="gramEnd"/>
      <w:r w:rsidR="00D41AD0" w:rsidRPr="00C658B7">
        <w:rPr>
          <w:rFonts w:asciiTheme="majorHAnsi" w:hAnsiTheme="majorHAnsi" w:cs="Times New Roman"/>
          <w:sz w:val="24"/>
          <w:szCs w:val="24"/>
        </w:rPr>
        <w:t xml:space="preserve"> )</w:t>
      </w:r>
    </w:p>
    <w:p w:rsidR="00D41AD0" w:rsidRPr="00C658B7" w:rsidRDefault="003954D4" w:rsidP="0025378F">
      <w:pPr>
        <w:autoSpaceDE w:val="0"/>
        <w:autoSpaceDN w:val="0"/>
        <w:adjustRightInd w:val="0"/>
        <w:spacing w:after="0" w:line="360" w:lineRule="auto"/>
        <w:ind w:firstLine="708"/>
        <w:rPr>
          <w:rFonts w:asciiTheme="majorHAnsi" w:hAnsiTheme="majorHAnsi" w:cs="Times New Roman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ω</m:t>
        </m:r>
      </m:oMath>
      <w:r w:rsidRPr="00C658B7">
        <w:rPr>
          <w:rFonts w:asciiTheme="majorHAnsi" w:hAnsiTheme="majorHAnsi" w:cs="Symbol"/>
          <w:sz w:val="24"/>
          <w:szCs w:val="24"/>
        </w:rPr>
        <w:t xml:space="preserve">: </w:t>
      </w:r>
      <w:r w:rsidR="00D41AD0" w:rsidRPr="00C658B7">
        <w:rPr>
          <w:rFonts w:asciiTheme="majorHAnsi" w:hAnsiTheme="majorHAnsi" w:cs="Times New Roman"/>
          <w:sz w:val="24"/>
          <w:szCs w:val="24"/>
        </w:rPr>
        <w:t xml:space="preserve">pulsation </w:t>
      </w:r>
      <w:proofErr w:type="gramStart"/>
      <w:r w:rsidR="00D41AD0" w:rsidRPr="00C658B7">
        <w:rPr>
          <w:rFonts w:asciiTheme="majorHAnsi" w:hAnsiTheme="majorHAnsi" w:cs="Times New Roman"/>
          <w:sz w:val="24"/>
          <w:szCs w:val="24"/>
        </w:rPr>
        <w:t>( rad</w:t>
      </w:r>
      <w:proofErr w:type="gramEnd"/>
      <w:r w:rsidRPr="00C658B7">
        <w:rPr>
          <w:rFonts w:asciiTheme="majorHAnsi" w:hAnsiTheme="majorHAnsi" w:cs="Times New Roman"/>
          <w:sz w:val="24"/>
          <w:szCs w:val="24"/>
        </w:rPr>
        <w:t>/</w:t>
      </w:r>
      <w:r w:rsidR="00D41AD0" w:rsidRPr="00C658B7">
        <w:rPr>
          <w:rFonts w:asciiTheme="majorHAnsi" w:hAnsiTheme="majorHAnsi" w:cs="Times New Roman"/>
          <w:sz w:val="24"/>
          <w:szCs w:val="24"/>
        </w:rPr>
        <w:t>s )</w:t>
      </w:r>
    </w:p>
    <w:p w:rsidR="00D41AD0" w:rsidRDefault="003954D4" w:rsidP="0025378F">
      <w:pPr>
        <w:autoSpaceDE w:val="0"/>
        <w:autoSpaceDN w:val="0"/>
        <w:adjustRightInd w:val="0"/>
        <w:spacing w:after="0" w:line="360" w:lineRule="auto"/>
        <w:ind w:firstLine="708"/>
        <w:rPr>
          <w:rFonts w:asciiTheme="majorHAnsi" w:hAnsiTheme="majorHAnsi" w:cs="Times New Roman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φ</m:t>
        </m:r>
      </m:oMath>
      <w:r w:rsidRPr="00C658B7">
        <w:rPr>
          <w:rFonts w:asciiTheme="majorHAnsi" w:hAnsiTheme="majorHAnsi" w:cs="Symbol"/>
          <w:sz w:val="24"/>
          <w:szCs w:val="24"/>
        </w:rPr>
        <w:t>:</w:t>
      </w:r>
      <w:r w:rsidR="00D41AD0" w:rsidRPr="00C658B7">
        <w:rPr>
          <w:rFonts w:asciiTheme="majorHAnsi" w:hAnsiTheme="majorHAnsi" w:cs="Symbol"/>
          <w:sz w:val="24"/>
          <w:szCs w:val="24"/>
        </w:rPr>
        <w:t xml:space="preserve"> </w:t>
      </w:r>
      <w:r w:rsidR="00D41AD0" w:rsidRPr="00C658B7">
        <w:rPr>
          <w:rFonts w:asciiTheme="majorHAnsi" w:hAnsiTheme="majorHAnsi" w:cs="Times New Roman"/>
          <w:sz w:val="24"/>
          <w:szCs w:val="24"/>
        </w:rPr>
        <w:t xml:space="preserve">phase initiale </w:t>
      </w:r>
      <w:proofErr w:type="gramStart"/>
      <w:r w:rsidR="00D41AD0" w:rsidRPr="00C658B7">
        <w:rPr>
          <w:rFonts w:asciiTheme="majorHAnsi" w:hAnsiTheme="majorHAnsi" w:cs="Times New Roman"/>
          <w:sz w:val="24"/>
          <w:szCs w:val="24"/>
        </w:rPr>
        <w:t>( rad</w:t>
      </w:r>
      <w:proofErr w:type="gramEnd"/>
      <w:r w:rsidR="00D41AD0" w:rsidRPr="00C658B7">
        <w:rPr>
          <w:rFonts w:asciiTheme="majorHAnsi" w:hAnsiTheme="majorHAnsi" w:cs="Times New Roman"/>
          <w:sz w:val="24"/>
          <w:szCs w:val="24"/>
        </w:rPr>
        <w:t xml:space="preserve"> )</w:t>
      </w:r>
      <w:r w:rsidR="00D82D15">
        <w:rPr>
          <w:rFonts w:asciiTheme="majorHAnsi" w:hAnsiTheme="majorHAnsi" w:cs="Times New Roman"/>
          <w:sz w:val="24"/>
          <w:szCs w:val="24"/>
        </w:rPr>
        <w:t xml:space="preserve">, varie sur l’intervalle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π, π</m:t>
            </m:r>
          </m:e>
        </m:d>
      </m:oMath>
    </w:p>
    <w:p w:rsidR="00D82D15" w:rsidRPr="00D82D15" w:rsidRDefault="00D82D15" w:rsidP="0025378F">
      <w:pPr>
        <w:autoSpaceDE w:val="0"/>
        <w:autoSpaceDN w:val="0"/>
        <w:adjustRightInd w:val="0"/>
        <w:spacing w:after="0" w:line="360" w:lineRule="auto"/>
        <w:ind w:firstLine="708"/>
        <w:rPr>
          <w:rFonts w:asciiTheme="majorHAnsi" w:hAnsiTheme="majorHAnsi" w:cs="Times New Roman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 </m:t>
        </m:r>
      </m:oMath>
      <w:r>
        <w:rPr>
          <w:rFonts w:asciiTheme="majorHAnsi" w:eastAsiaTheme="minorEastAsia" w:hAnsiTheme="majorHAnsi" w:cs="Times New Roman"/>
          <w:sz w:val="24"/>
          <w:szCs w:val="24"/>
        </w:rPr>
        <w:t xml:space="preserve">: </w:t>
      </w:r>
      <w:proofErr w:type="gramStart"/>
      <w:r>
        <w:rPr>
          <w:rFonts w:asciiTheme="majorHAnsi" w:eastAsiaTheme="minorEastAsia" w:hAnsiTheme="majorHAnsi" w:cs="Times New Roman"/>
          <w:sz w:val="24"/>
          <w:szCs w:val="24"/>
        </w:rPr>
        <w:t>fréquence</w:t>
      </w:r>
      <w:proofErr w:type="gramEnd"/>
      <w:r>
        <w:rPr>
          <w:rFonts w:asciiTheme="majorHAnsi" w:eastAsiaTheme="minorEastAsia" w:hAnsiTheme="majorHAnsi" w:cs="Times New Roman"/>
          <w:sz w:val="24"/>
          <w:szCs w:val="24"/>
        </w:rPr>
        <w:t xml:space="preserve"> de signal (</w:t>
      </w:r>
      <w:proofErr w:type="spellStart"/>
      <w:r>
        <w:rPr>
          <w:rFonts w:asciiTheme="majorHAnsi" w:eastAsiaTheme="minorEastAsia" w:hAnsiTheme="majorHAnsi" w:cs="Times New Roman"/>
          <w:sz w:val="24"/>
          <w:szCs w:val="24"/>
        </w:rPr>
        <w:t>hz</w:t>
      </w:r>
      <w:proofErr w:type="spellEnd"/>
      <w:r>
        <w:rPr>
          <w:rFonts w:asciiTheme="majorHAnsi" w:eastAsiaTheme="minorEastAsia" w:hAnsiTheme="majorHAnsi" w:cs="Times New Roman"/>
          <w:sz w:val="24"/>
          <w:szCs w:val="24"/>
        </w:rPr>
        <w:t>)</w:t>
      </w:r>
    </w:p>
    <w:p w:rsidR="00E31834" w:rsidRDefault="003954D4" w:rsidP="0025378F">
      <w:pPr>
        <w:spacing w:after="0" w:line="360" w:lineRule="auto"/>
        <w:ind w:firstLine="708"/>
        <w:rPr>
          <w:rFonts w:asciiTheme="majorHAnsi" w:hAnsiTheme="majorHAnsi" w:cs="Times New Roman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ωt+φ</m:t>
        </m:r>
      </m:oMath>
      <w:r w:rsidRPr="00C658B7">
        <w:rPr>
          <w:rFonts w:asciiTheme="majorHAnsi" w:eastAsiaTheme="minorEastAsia" w:hAnsiTheme="majorHAnsi" w:cs="Symbol"/>
          <w:sz w:val="24"/>
          <w:szCs w:val="24"/>
        </w:rPr>
        <w:t>:</w:t>
      </w:r>
      <w:r w:rsidR="00D41AD0" w:rsidRPr="00C658B7">
        <w:rPr>
          <w:rFonts w:asciiTheme="majorHAnsi" w:hAnsiTheme="majorHAnsi" w:cs="Symbol"/>
          <w:sz w:val="24"/>
          <w:szCs w:val="24"/>
        </w:rPr>
        <w:t xml:space="preserve"> </w:t>
      </w:r>
      <w:r w:rsidR="00D41AD0" w:rsidRPr="00C658B7">
        <w:rPr>
          <w:rFonts w:asciiTheme="majorHAnsi" w:hAnsiTheme="majorHAnsi" w:cs="Times New Roman"/>
          <w:sz w:val="24"/>
          <w:szCs w:val="24"/>
        </w:rPr>
        <w:t xml:space="preserve">phase instantanée </w:t>
      </w:r>
      <w:proofErr w:type="gramStart"/>
      <w:r w:rsidR="00D41AD0" w:rsidRPr="00C658B7">
        <w:rPr>
          <w:rFonts w:asciiTheme="majorHAnsi" w:hAnsiTheme="majorHAnsi" w:cs="Times New Roman"/>
          <w:sz w:val="24"/>
          <w:szCs w:val="24"/>
        </w:rPr>
        <w:t>( rad</w:t>
      </w:r>
      <w:proofErr w:type="gramEnd"/>
      <w:r w:rsidR="00D41AD0" w:rsidRPr="00C658B7">
        <w:rPr>
          <w:rFonts w:asciiTheme="majorHAnsi" w:hAnsiTheme="majorHAnsi" w:cs="Times New Roman"/>
          <w:sz w:val="24"/>
          <w:szCs w:val="24"/>
        </w:rPr>
        <w:t xml:space="preserve"> )</w:t>
      </w:r>
    </w:p>
    <w:p w:rsidR="00586038" w:rsidRDefault="00586038" w:rsidP="0025378F">
      <w:pPr>
        <w:spacing w:after="0" w:line="360" w:lineRule="auto"/>
        <w:ind w:firstLine="708"/>
        <w:rPr>
          <w:rFonts w:asciiTheme="majorHAnsi" w:hAnsiTheme="majorHAnsi" w:cs="Times New Roman"/>
          <w:sz w:val="24"/>
          <w:szCs w:val="24"/>
        </w:rPr>
      </w:pPr>
    </w:p>
    <w:p w:rsidR="0046038D" w:rsidRDefault="00586038" w:rsidP="0025378F">
      <w:pPr>
        <w:spacing w:after="0" w:line="360" w:lineRule="auto"/>
        <w:ind w:firstLine="7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w:drawing>
          <wp:inline distT="0" distB="0" distL="0" distR="0" wp14:anchorId="016B268E" wp14:editId="06B2C0AC">
            <wp:extent cx="4118457" cy="1287163"/>
            <wp:effectExtent l="0" t="0" r="0" b="825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755" cy="128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385" w:rsidRPr="00E45385" w:rsidRDefault="00B43B8E" w:rsidP="0025378F">
      <w:pPr>
        <w:spacing w:after="0" w:line="360" w:lineRule="auto"/>
        <w:ind w:firstLine="708"/>
        <w:rPr>
          <w:rFonts w:asciiTheme="majorHAnsi" w:eastAsiaTheme="minorEastAsia" w:hAnsiTheme="majorHAnsi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m1</m:t>
              </m:r>
            </m:sub>
          </m:sSub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(ωt+</m:t>
              </m:r>
            </m:e>
          </m:func>
          <m:r>
            <w:rPr>
              <w:rFonts w:ascii="Cambria Math" w:hAnsi="Cambria Math" w:cstheme="minorHAnsi"/>
              <w:sz w:val="24"/>
              <w:szCs w:val="24"/>
            </w:rPr>
            <m:t>0) ;</m:t>
          </m:r>
        </m:oMath>
      </m:oMathPara>
    </w:p>
    <w:p w:rsidR="00E45385" w:rsidRPr="00542E7C" w:rsidRDefault="00B43B8E" w:rsidP="0025378F">
      <w:pPr>
        <w:spacing w:after="0" w:line="360" w:lineRule="auto"/>
        <w:ind w:firstLine="708"/>
        <w:rPr>
          <w:rFonts w:asciiTheme="majorHAnsi" w:eastAsiaTheme="minorEastAsia" w:hAnsiTheme="majorHAnsi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m2</m:t>
              </m:r>
            </m:sub>
          </m:sSub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(ωt-</m:t>
              </m:r>
            </m:e>
          </m:func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) ;</m:t>
          </m:r>
        </m:oMath>
      </m:oMathPara>
    </w:p>
    <w:p w:rsidR="00542E7C" w:rsidRPr="00E45385" w:rsidRDefault="00542E7C" w:rsidP="0025378F">
      <w:pPr>
        <w:spacing w:after="0" w:line="360" w:lineRule="auto"/>
        <w:ind w:firstLine="708"/>
        <w:rPr>
          <w:rFonts w:asciiTheme="majorHAnsi" w:hAnsiTheme="majorHAnsi" w:cs="Times New Roman"/>
          <w:sz w:val="24"/>
          <w:szCs w:val="24"/>
        </w:rPr>
      </w:pPr>
    </w:p>
    <w:p w:rsidR="00E31834" w:rsidRPr="00C658B7" w:rsidRDefault="00E31834" w:rsidP="0025378F">
      <w:pPr>
        <w:pStyle w:val="Paragraphedeliste"/>
        <w:numPr>
          <w:ilvl w:val="0"/>
          <w:numId w:val="5"/>
        </w:num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C658B7">
        <w:rPr>
          <w:rFonts w:asciiTheme="majorHAnsi" w:hAnsiTheme="majorHAnsi" w:cs="Times New Roman"/>
          <w:b/>
          <w:bCs/>
          <w:sz w:val="24"/>
          <w:szCs w:val="24"/>
        </w:rPr>
        <w:t>La valeur moyenne d'une grandeur périodique</w:t>
      </w:r>
      <w:r w:rsidR="00A445E2" w:rsidRPr="00C658B7">
        <w:rPr>
          <w:rFonts w:asciiTheme="majorHAnsi" w:hAnsiTheme="majorHAnsi" w:cs="Times New Roman"/>
          <w:b/>
          <w:bCs/>
          <w:sz w:val="24"/>
          <w:szCs w:val="24"/>
        </w:rPr>
        <w:t> :</w:t>
      </w:r>
    </w:p>
    <w:p w:rsidR="00C86674" w:rsidRPr="00C658B7" w:rsidRDefault="00B43B8E" w:rsidP="0025378F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ajorHAnsi" w:eastAsiaTheme="minorEastAsia" w:hAnsiTheme="majorHAnsi" w:cstheme="minorHAnsi"/>
          <w:iCs/>
          <w:sz w:val="24"/>
          <w:szCs w:val="24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moy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hAnsi="Cambria Math" w:cstheme="minorHAnsi"/>
                  <w:iCs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u(t)dt</m:t>
              </m:r>
            </m:e>
          </m:nary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hAnsi="Cambria Math" w:cstheme="minorHAnsi"/>
                  <w:iCs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2π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u(θ)dθ</m:t>
              </m:r>
            </m:e>
          </m:nary>
        </m:oMath>
      </m:oMathPara>
    </w:p>
    <w:p w:rsidR="00E31834" w:rsidRPr="00C658B7" w:rsidRDefault="00C86674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t>Pour</w:t>
      </w:r>
      <w:r w:rsidR="00D67765" w:rsidRPr="00C658B7">
        <w:rPr>
          <w:rFonts w:asciiTheme="majorHAnsi" w:hAnsiTheme="majorHAnsi" w:cs="Times New Roman"/>
          <w:sz w:val="24"/>
          <w:szCs w:val="24"/>
        </w:rPr>
        <w:t xml:space="preserve"> un</w:t>
      </w:r>
      <w:r w:rsidRPr="00C658B7">
        <w:rPr>
          <w:rFonts w:asciiTheme="majorHAnsi" w:hAnsiTheme="majorHAnsi" w:cs="Times New Roman"/>
          <w:sz w:val="24"/>
          <w:szCs w:val="24"/>
        </w:rPr>
        <w:t>e tension</w:t>
      </w:r>
      <w:r w:rsidR="00D67765" w:rsidRPr="00C658B7">
        <w:rPr>
          <w:rFonts w:asciiTheme="majorHAnsi" w:hAnsiTheme="majorHAnsi" w:cs="Times New Roman"/>
          <w:sz w:val="24"/>
          <w:szCs w:val="24"/>
        </w:rPr>
        <w:t xml:space="preserve"> sinusoïdal </w:t>
      </w:r>
      <m:oMath>
        <m:d>
          <m:dPr>
            <m:begChr m:val="〈"/>
            <m:endChr m:val="〉"/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</m:d>
      </m:oMath>
      <w:r w:rsidR="00D67765" w:rsidRPr="00C658B7">
        <w:rPr>
          <w:rFonts w:asciiTheme="majorHAnsi" w:eastAsiaTheme="minorEastAsia" w:hAnsiTheme="majorHAnsi" w:cs="Times New Roman"/>
          <w:sz w:val="24"/>
          <w:szCs w:val="24"/>
        </w:rPr>
        <w:t>=0</w:t>
      </w:r>
      <w:r w:rsidRPr="00C658B7">
        <w:rPr>
          <w:rFonts w:asciiTheme="majorHAnsi" w:hAnsiTheme="majorHAnsi" w:cs="Times New Roman"/>
          <w:sz w:val="24"/>
          <w:szCs w:val="24"/>
        </w:rPr>
        <w:t>.</w:t>
      </w:r>
    </w:p>
    <w:p w:rsidR="00A445E2" w:rsidRPr="001D40E8" w:rsidRDefault="00A445E2" w:rsidP="0025378F">
      <w:pPr>
        <w:pStyle w:val="Paragraphedeliste"/>
        <w:numPr>
          <w:ilvl w:val="0"/>
          <w:numId w:val="5"/>
        </w:num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1D40E8">
        <w:rPr>
          <w:rFonts w:asciiTheme="majorHAnsi" w:hAnsiTheme="majorHAnsi" w:cs="Times New Roman"/>
          <w:b/>
          <w:bCs/>
          <w:sz w:val="24"/>
          <w:szCs w:val="24"/>
        </w:rPr>
        <w:t>La valeur efficace d'une grandeur périodique :</w:t>
      </w:r>
    </w:p>
    <w:p w:rsidR="001D40E8" w:rsidRPr="001D40E8" w:rsidRDefault="001D40E8" w:rsidP="001D40E8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1D40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En </w:t>
      </w:r>
      <w:hyperlink r:id="rId11" w:tooltip="Électricité" w:history="1">
        <w:r w:rsidRPr="001D40E8">
          <w:rPr>
            <w:rStyle w:val="Lienhypertexte"/>
            <w:rFonts w:asciiTheme="majorHAnsi" w:hAnsiTheme="majorHAnsi" w:cs="Arial"/>
            <w:color w:val="0B0080"/>
            <w:sz w:val="24"/>
            <w:szCs w:val="24"/>
            <w:shd w:val="clear" w:color="auto" w:fill="FFFFFF"/>
          </w:rPr>
          <w:t>électricité</w:t>
        </w:r>
      </w:hyperlink>
      <w:r w:rsidRPr="001D40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la valeur efficace d’un </w:t>
      </w:r>
      <w:hyperlink r:id="rId12" w:tooltip="Courant électrique" w:history="1">
        <w:r w:rsidRPr="001D40E8">
          <w:rPr>
            <w:rStyle w:val="Lienhypertexte"/>
            <w:rFonts w:asciiTheme="majorHAnsi" w:hAnsiTheme="majorHAnsi" w:cs="Arial"/>
            <w:color w:val="0B0080"/>
            <w:sz w:val="24"/>
            <w:szCs w:val="24"/>
            <w:shd w:val="clear" w:color="auto" w:fill="FFFFFF"/>
          </w:rPr>
          <w:t>courant</w:t>
        </w:r>
      </w:hyperlink>
      <w:r w:rsidRPr="001D40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ou d'une </w:t>
      </w:r>
      <w:hyperlink r:id="rId13" w:tooltip="Tension électrique" w:history="1">
        <w:r w:rsidRPr="001D40E8">
          <w:rPr>
            <w:rStyle w:val="Lienhypertexte"/>
            <w:rFonts w:asciiTheme="majorHAnsi" w:hAnsiTheme="majorHAnsi" w:cs="Arial"/>
            <w:color w:val="0B0080"/>
            <w:sz w:val="24"/>
            <w:szCs w:val="24"/>
            <w:shd w:val="clear" w:color="auto" w:fill="FFFFFF"/>
          </w:rPr>
          <w:t>tension</w:t>
        </w:r>
      </w:hyperlink>
      <w:r w:rsidRPr="001D40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variables au cours du temps correspond à la valeur d'un courant continu ou d'une tension continue qui produirait un échauffement identique dans une </w:t>
      </w:r>
      <w:hyperlink r:id="rId14" w:tooltip="Résistance (électricité)" w:history="1">
        <w:r w:rsidRPr="001D40E8">
          <w:rPr>
            <w:rStyle w:val="Lienhypertexte"/>
            <w:rFonts w:asciiTheme="majorHAnsi" w:hAnsiTheme="majorHAnsi" w:cs="Arial"/>
            <w:color w:val="0B0080"/>
            <w:sz w:val="24"/>
            <w:szCs w:val="24"/>
            <w:shd w:val="clear" w:color="auto" w:fill="FFFFFF"/>
          </w:rPr>
          <w:t>résistance</w:t>
        </w:r>
      </w:hyperlink>
      <w:r w:rsidRPr="001D40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</w:p>
    <w:p w:rsidR="00C86674" w:rsidRPr="001D40E8" w:rsidRDefault="00C82A93" w:rsidP="0025378F">
      <w:pPr>
        <w:pStyle w:val="Sansinterligne"/>
        <w:spacing w:line="360" w:lineRule="auto"/>
        <w:jc w:val="center"/>
        <w:rPr>
          <w:rFonts w:asciiTheme="majorHAnsi" w:hAnsiTheme="maj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U=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eff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dt</m:t>
                  </m:r>
                </m:e>
              </m:nary>
            </m:e>
          </m:rad>
        </m:oMath>
      </m:oMathPara>
    </w:p>
    <w:p w:rsidR="00C82A93" w:rsidRPr="00C658B7" w:rsidRDefault="00C86674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lastRenderedPageBreak/>
        <w:t>Pour une</w:t>
      </w:r>
      <w:r w:rsidR="00C82A93" w:rsidRPr="00C658B7">
        <w:rPr>
          <w:rFonts w:asciiTheme="majorHAnsi" w:hAnsiTheme="majorHAnsi" w:cs="Times New Roman"/>
          <w:sz w:val="24"/>
          <w:szCs w:val="24"/>
        </w:rPr>
        <w:t xml:space="preserve"> tension sinusoïdale on trouve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  <m:r>
              <w:rPr>
                <w:rFonts w:ascii="Cambria Math" w:hAnsi="Cambria Math" w:cstheme="minorHAnsi"/>
                <w:sz w:val="24"/>
                <w:szCs w:val="24"/>
              </w:rPr>
              <m:t>=U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/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rad>
      </m:oMath>
      <w:r w:rsidR="00C82A93" w:rsidRPr="00C658B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31834" w:rsidRPr="00C658B7" w:rsidRDefault="00D432DA" w:rsidP="0025378F">
      <w:pPr>
        <w:spacing w:after="0" w:line="360" w:lineRule="auto"/>
        <w:rPr>
          <w:rFonts w:asciiTheme="majorHAnsi" w:eastAsiaTheme="minorEastAsia" w:hAnsiTheme="majorHAnsi" w:cs="Times New Roman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t>Ainsi</w:t>
      </w:r>
      <w:r w:rsidR="00C86674" w:rsidRPr="00C658B7">
        <w:rPr>
          <w:rFonts w:asciiTheme="majorHAnsi" w:hAnsiTheme="majorHAnsi" w:cs="Times New Roman"/>
          <w:sz w:val="24"/>
          <w:szCs w:val="24"/>
        </w:rPr>
        <w:t xml:space="preserve"> on écrira souvent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.U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(ωt+</m:t>
            </m:r>
          </m:e>
        </m:func>
        <m:r>
          <w:rPr>
            <w:rFonts w:ascii="Cambria Math" w:hAnsi="Cambria Math" w:cstheme="minorHAnsi"/>
            <w:sz w:val="24"/>
            <w:szCs w:val="24"/>
          </w:rPr>
          <m:t>φ)</m:t>
        </m:r>
      </m:oMath>
    </w:p>
    <w:p w:rsidR="00C050E8" w:rsidRPr="00C658B7" w:rsidRDefault="00C050E8" w:rsidP="0025378F">
      <w:pPr>
        <w:autoSpaceDE w:val="0"/>
        <w:autoSpaceDN w:val="0"/>
        <w:adjustRightInd w:val="0"/>
        <w:spacing w:after="0" w:line="36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t>La valeur efficace est celle indiquée par les voltmètres et les ampèremètres. Ainsi quand on parle du réseau électrique domestique à 220 V il s'agit bel et bien de la valeur efficace de la tension.</w:t>
      </w:r>
    </w:p>
    <w:p w:rsidR="00262174" w:rsidRPr="00C658B7" w:rsidRDefault="00262174" w:rsidP="0025378F">
      <w:pPr>
        <w:autoSpaceDE w:val="0"/>
        <w:autoSpaceDN w:val="0"/>
        <w:adjustRightInd w:val="0"/>
        <w:spacing w:after="0" w:line="360" w:lineRule="auto"/>
        <w:ind w:firstLine="708"/>
        <w:rPr>
          <w:rFonts w:asciiTheme="majorHAnsi" w:hAnsiTheme="majorHAnsi" w:cs="Times New Roman"/>
          <w:sz w:val="24"/>
          <w:szCs w:val="24"/>
        </w:rPr>
      </w:pPr>
    </w:p>
    <w:p w:rsidR="00262174" w:rsidRPr="00C658B7" w:rsidRDefault="00262174" w:rsidP="0025378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C658B7">
        <w:rPr>
          <w:rFonts w:asciiTheme="majorHAnsi" w:hAnsiTheme="majorHAnsi" w:cs="Times New Roman"/>
          <w:b/>
          <w:bCs/>
          <w:sz w:val="24"/>
          <w:szCs w:val="24"/>
        </w:rPr>
        <w:t>Représentation vectorielle (vecteurs de Fresnel).</w:t>
      </w:r>
    </w:p>
    <w:p w:rsidR="0063396F" w:rsidRPr="00C658B7" w:rsidRDefault="0063396F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t xml:space="preserve">On peut faire correspondre à toute fonction sinusoïdale un vecteur de Fresnel partant de l'origine du repère, de module l'amplitude de la fonction et faisant un angle égale à sa phase instantanée avec l'axe </w:t>
      </w:r>
      <w:proofErr w:type="gramStart"/>
      <w:r w:rsidRPr="00C658B7">
        <w:rPr>
          <w:rFonts w:asciiTheme="majorHAnsi" w:hAnsiTheme="majorHAnsi" w:cs="Times New Roman"/>
          <w:sz w:val="24"/>
          <w:szCs w:val="24"/>
        </w:rPr>
        <w:t xml:space="preserve">( </w:t>
      </w:r>
      <w:proofErr w:type="spellStart"/>
      <w:r w:rsidRPr="00C658B7">
        <w:rPr>
          <w:rFonts w:asciiTheme="majorHAnsi" w:hAnsiTheme="majorHAnsi" w:cs="Times New Roman"/>
          <w:sz w:val="24"/>
          <w:szCs w:val="24"/>
        </w:rPr>
        <w:t>Ox</w:t>
      </w:r>
      <w:proofErr w:type="spellEnd"/>
      <w:proofErr w:type="gramEnd"/>
      <w:r w:rsidRPr="00C658B7">
        <w:rPr>
          <w:rFonts w:asciiTheme="majorHAnsi" w:hAnsiTheme="majorHAnsi" w:cs="Times New Roman"/>
          <w:sz w:val="24"/>
          <w:szCs w:val="24"/>
        </w:rPr>
        <w:t xml:space="preserve"> ).</w:t>
      </w:r>
    </w:p>
    <w:p w:rsidR="006C595F" w:rsidRPr="00C658B7" w:rsidRDefault="006C595F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t xml:space="preserve">Pour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.U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(ωt+</m:t>
            </m:r>
          </m:e>
        </m:func>
        <m:r>
          <w:rPr>
            <w:rFonts w:ascii="Cambria Math" w:hAnsi="Cambria Math" w:cstheme="minorHAnsi"/>
            <w:sz w:val="24"/>
            <w:szCs w:val="24"/>
          </w:rPr>
          <m:t>φ) on a:</m:t>
        </m:r>
      </m:oMath>
    </w:p>
    <w:p w:rsidR="006C595F" w:rsidRDefault="006C595F" w:rsidP="0025378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</w:rPr>
      </w:pPr>
      <w:r w:rsidRPr="00C658B7">
        <w:rPr>
          <w:rFonts w:asciiTheme="majorHAnsi" w:hAnsiTheme="majorHAnsi"/>
          <w:noProof/>
          <w:lang w:eastAsia="fr-FR"/>
        </w:rPr>
        <w:drawing>
          <wp:inline distT="0" distB="0" distL="0" distR="0" wp14:anchorId="34E68C6B" wp14:editId="0BA5A4D3">
            <wp:extent cx="2130810" cy="1477670"/>
            <wp:effectExtent l="0" t="0" r="3175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16" cy="148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7C" w:rsidRPr="00C658B7" w:rsidRDefault="00542E7C" w:rsidP="0025378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</w:rPr>
      </w:pPr>
    </w:p>
    <w:p w:rsidR="00DD43CC" w:rsidRPr="00C658B7" w:rsidRDefault="00DD43CC" w:rsidP="0025378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C658B7">
        <w:rPr>
          <w:rFonts w:asciiTheme="majorHAnsi" w:hAnsiTheme="majorHAnsi" w:cs="Times New Roman"/>
          <w:b/>
          <w:bCs/>
          <w:sz w:val="24"/>
          <w:szCs w:val="24"/>
        </w:rPr>
        <w:t>Notation complexe </w:t>
      </w:r>
      <w:r w:rsidRPr="00C658B7">
        <w:rPr>
          <w:rFonts w:asciiTheme="majorHAnsi" w:hAnsiTheme="majorHAnsi" w:cs="Times New Roman"/>
          <w:sz w:val="24"/>
          <w:szCs w:val="24"/>
        </w:rPr>
        <w:t xml:space="preserve">: </w:t>
      </w:r>
    </w:p>
    <w:p w:rsidR="00EF7B55" w:rsidRPr="00C658B7" w:rsidRDefault="00EF7B55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t>On peut  caractériser également les grandeurs sinusoïdales par les composantes de leurs vecteurs représentatifs dans le plan complexe.</w:t>
      </w:r>
    </w:p>
    <w:p w:rsidR="00EF7B55" w:rsidRPr="00C658B7" w:rsidRDefault="00B43B8E" w:rsidP="0025378F">
      <w:p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jφ</m:t>
              </m:r>
            </m:sup>
          </m:sSup>
        </m:oMath>
      </m:oMathPara>
    </w:p>
    <w:p w:rsidR="00EF7B55" w:rsidRDefault="00243B4E" w:rsidP="0025378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</w:rPr>
      </w:pPr>
      <w:r w:rsidRPr="00C658B7">
        <w:rPr>
          <w:rFonts w:asciiTheme="majorHAnsi" w:hAnsiTheme="majorHAnsi"/>
          <w:b/>
          <w:bCs/>
          <w:noProof/>
          <w:lang w:eastAsia="fr-FR"/>
        </w:rPr>
        <w:drawing>
          <wp:inline distT="0" distB="0" distL="0" distR="0" wp14:anchorId="3BA95AC2" wp14:editId="6B0B8716">
            <wp:extent cx="2182298" cy="1528877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60" cy="153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7C" w:rsidRPr="00224FDB" w:rsidRDefault="00542E7C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</w:p>
    <w:p w:rsidR="00224FDB" w:rsidRPr="00224FDB" w:rsidRDefault="00224FDB" w:rsidP="0025378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24FDB">
        <w:rPr>
          <w:rFonts w:asciiTheme="majorHAnsi" w:hAnsiTheme="majorHAnsi" w:cs="Times New Roman"/>
          <w:b/>
          <w:bCs/>
          <w:sz w:val="24"/>
          <w:szCs w:val="24"/>
        </w:rPr>
        <w:t>Addition/soustraction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des grandeurs sinusoïdales</w:t>
      </w:r>
    </w:p>
    <w:p w:rsidR="00224FDB" w:rsidRPr="00224FDB" w:rsidRDefault="00224FDB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L'addition (</w:t>
      </w:r>
      <w:r w:rsidR="00401148">
        <w:rPr>
          <w:rFonts w:asciiTheme="majorHAnsi" w:hAnsiTheme="majorHAnsi" w:cs="Times New Roman"/>
          <w:sz w:val="24"/>
          <w:szCs w:val="24"/>
        </w:rPr>
        <w:t>ou la soustraction</w:t>
      </w:r>
      <w:r w:rsidRPr="00224FDB">
        <w:rPr>
          <w:rFonts w:asciiTheme="majorHAnsi" w:hAnsiTheme="majorHAnsi" w:cs="Times New Roman"/>
          <w:sz w:val="24"/>
          <w:szCs w:val="24"/>
        </w:rPr>
        <w:t>) de deux grandeurs sinusoïdales de même pulsation,</w:t>
      </w:r>
    </w:p>
    <w:p w:rsidR="00224FDB" w:rsidRPr="00224FDB" w:rsidRDefault="00B43B8E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(ωt+</m:t>
            </m:r>
          </m:e>
        </m:func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)  </m:t>
        </m:r>
      </m:oMath>
      <w:r w:rsidR="00224FDB" w:rsidRPr="00224FDB">
        <w:rPr>
          <w:rFonts w:asciiTheme="majorHAnsi" w:hAnsiTheme="majorHAnsi" w:cs="Times New Roman"/>
          <w:sz w:val="24"/>
          <w:szCs w:val="24"/>
        </w:rPr>
        <w:t xml:space="preserve"> et </w:t>
      </w:r>
      <w:proofErr w:type="gramStart"/>
      <w:r w:rsidR="00224FDB" w:rsidRPr="00224FDB">
        <w:rPr>
          <w:rFonts w:asciiTheme="majorHAnsi" w:hAnsiTheme="majorHAnsi" w:cs="Times New Roman"/>
          <w:sz w:val="24"/>
          <w:szCs w:val="24"/>
        </w:rPr>
        <w:t xml:space="preserve">de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(ωt+</m:t>
            </m:r>
          </m:e>
        </m:func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="00224FDB" w:rsidRPr="00224FDB">
        <w:rPr>
          <w:rFonts w:asciiTheme="majorHAnsi" w:hAnsiTheme="majorHAnsi" w:cs="Times New Roman"/>
          <w:sz w:val="24"/>
          <w:szCs w:val="24"/>
        </w:rPr>
        <w:t>, est une grandeurs sinusoïdale de</w:t>
      </w:r>
      <w:r w:rsidR="00401148">
        <w:rPr>
          <w:rFonts w:asciiTheme="majorHAnsi" w:hAnsiTheme="majorHAnsi" w:cs="Times New Roman"/>
          <w:sz w:val="24"/>
          <w:szCs w:val="24"/>
        </w:rPr>
        <w:t xml:space="preserve"> </w:t>
      </w:r>
      <w:r w:rsidR="00224FDB" w:rsidRPr="00224FDB">
        <w:rPr>
          <w:rFonts w:asciiTheme="majorHAnsi" w:hAnsiTheme="majorHAnsi" w:cs="Times New Roman"/>
          <w:sz w:val="24"/>
          <w:szCs w:val="24"/>
        </w:rPr>
        <w:t>même pulsation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u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=U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(ωt+</m:t>
            </m:r>
          </m:e>
        </m:func>
        <m:r>
          <w:rPr>
            <w:rFonts w:ascii="Cambria Math" w:hAnsi="Cambria Math" w:cstheme="minorHAnsi"/>
            <w:sz w:val="24"/>
            <w:szCs w:val="24"/>
          </w:rPr>
          <m:t>φ)</m:t>
        </m:r>
      </m:oMath>
      <w:r w:rsidR="00224FDB" w:rsidRPr="00224FDB">
        <w:rPr>
          <w:rFonts w:asciiTheme="majorHAnsi" w:hAnsiTheme="majorHAnsi" w:cs="Times New Roman"/>
          <w:sz w:val="24"/>
          <w:szCs w:val="24"/>
        </w:rPr>
        <w:t>.</w:t>
      </w:r>
    </w:p>
    <w:p w:rsidR="00224FDB" w:rsidRDefault="00224FDB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24FDB">
        <w:rPr>
          <w:rFonts w:asciiTheme="majorHAnsi" w:hAnsiTheme="majorHAnsi" w:cs="Times New Roman"/>
          <w:sz w:val="24"/>
          <w:szCs w:val="24"/>
        </w:rPr>
        <w:lastRenderedPageBreak/>
        <w:t>La détermination de u est peu évidente à effectuer par le calcul ; on obtient une solution bien</w:t>
      </w:r>
      <w:r w:rsidR="00401148">
        <w:rPr>
          <w:rFonts w:asciiTheme="majorHAnsi" w:hAnsiTheme="majorHAnsi" w:cs="Times New Roman"/>
          <w:sz w:val="24"/>
          <w:szCs w:val="24"/>
        </w:rPr>
        <w:t xml:space="preserve"> </w:t>
      </w:r>
      <w:r w:rsidRPr="00224FDB">
        <w:rPr>
          <w:rFonts w:asciiTheme="majorHAnsi" w:hAnsiTheme="majorHAnsi" w:cs="Times New Roman"/>
          <w:sz w:val="24"/>
          <w:szCs w:val="24"/>
        </w:rPr>
        <w:t>plus rapidement par construction graphique en utilisant les propriétés d'addition (ou de</w:t>
      </w:r>
      <w:r w:rsidR="00401148">
        <w:rPr>
          <w:rFonts w:asciiTheme="majorHAnsi" w:hAnsiTheme="majorHAnsi" w:cs="Times New Roman"/>
          <w:sz w:val="24"/>
          <w:szCs w:val="24"/>
        </w:rPr>
        <w:t xml:space="preserve"> </w:t>
      </w:r>
      <w:r w:rsidRPr="00224FDB">
        <w:rPr>
          <w:rFonts w:asciiTheme="majorHAnsi" w:hAnsiTheme="majorHAnsi" w:cs="Times New Roman"/>
          <w:sz w:val="24"/>
          <w:szCs w:val="24"/>
        </w:rPr>
        <w:t xml:space="preserve">soustraction) vectorielle </w:t>
      </w:r>
      <w:proofErr w:type="gramStart"/>
      <w:r w:rsidRPr="00224FDB">
        <w:rPr>
          <w:rFonts w:asciiTheme="majorHAnsi" w:hAnsiTheme="majorHAnsi" w:cs="Times New Roman"/>
          <w:sz w:val="24"/>
          <w:szCs w:val="24"/>
        </w:rPr>
        <w:t>:</w:t>
      </w:r>
      <w:r w:rsidR="00401148">
        <w:rPr>
          <w:rFonts w:asciiTheme="majorHAnsi" w:hAnsiTheme="majorHAnsi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224FDB">
        <w:rPr>
          <w:rFonts w:asciiTheme="majorHAnsi" w:hAnsiTheme="majorHAnsi" w:cs="Times New Roman"/>
          <w:sz w:val="24"/>
          <w:szCs w:val="24"/>
        </w:rPr>
        <w:t>,</w:t>
      </w:r>
      <w:proofErr w:type="gramEnd"/>
      <w:r w:rsidRPr="00224FDB">
        <w:rPr>
          <w:rFonts w:asciiTheme="majorHAnsi" w:hAnsiTheme="majorHAnsi" w:cs="Times New Roman"/>
          <w:sz w:val="24"/>
          <w:szCs w:val="24"/>
        </w:rPr>
        <w:t xml:space="preserve"> ou bien en utilisant les propriétés d'addition des</w:t>
      </w:r>
      <w:r w:rsidR="00401148">
        <w:rPr>
          <w:rFonts w:asciiTheme="majorHAnsi" w:hAnsiTheme="majorHAnsi" w:cs="Times New Roman"/>
          <w:sz w:val="24"/>
          <w:szCs w:val="24"/>
        </w:rPr>
        <w:t xml:space="preserve"> </w:t>
      </w:r>
      <w:r w:rsidRPr="00224FDB">
        <w:rPr>
          <w:rFonts w:asciiTheme="majorHAnsi" w:hAnsiTheme="majorHAnsi" w:cs="Times New Roman"/>
          <w:sz w:val="24"/>
          <w:szCs w:val="24"/>
        </w:rPr>
        <w:t>complexes.</w:t>
      </w:r>
    </w:p>
    <w:p w:rsidR="009F70F1" w:rsidRDefault="009F70F1" w:rsidP="0025378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w:drawing>
          <wp:inline distT="0" distB="0" distL="0" distR="0" wp14:anchorId="7443C2F6" wp14:editId="669B47E8">
            <wp:extent cx="2253082" cy="1576542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64" cy="158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683" w:rsidRPr="00254683" w:rsidRDefault="00254683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254683" w:rsidRPr="00254683" w:rsidRDefault="00254683" w:rsidP="0025378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54683">
        <w:rPr>
          <w:rFonts w:asciiTheme="majorHAnsi" w:hAnsiTheme="majorHAnsi" w:cs="Times New Roman"/>
          <w:b/>
          <w:bCs/>
          <w:sz w:val="24"/>
          <w:szCs w:val="24"/>
        </w:rPr>
        <w:t>Dérivation / Intégration</w:t>
      </w:r>
      <w:r w:rsidR="00702A4B" w:rsidRPr="00702A4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702A4B">
        <w:rPr>
          <w:rFonts w:asciiTheme="majorHAnsi" w:hAnsiTheme="majorHAnsi" w:cs="Times New Roman"/>
          <w:b/>
          <w:bCs/>
          <w:sz w:val="24"/>
          <w:szCs w:val="24"/>
        </w:rPr>
        <w:t>des grandeurs sinusoïdales</w:t>
      </w:r>
    </w:p>
    <w:p w:rsidR="00254683" w:rsidRPr="00254683" w:rsidRDefault="00254683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54683">
        <w:rPr>
          <w:rFonts w:asciiTheme="majorHAnsi" w:hAnsiTheme="majorHAnsi" w:cs="Times New Roman"/>
          <w:sz w:val="24"/>
          <w:szCs w:val="24"/>
        </w:rPr>
        <w:t>La dérivation ou l'intégration d'une grandeur sinusoïdale donne une grandeur</w:t>
      </w:r>
      <w:r w:rsidR="00FA123A">
        <w:rPr>
          <w:rFonts w:asciiTheme="majorHAnsi" w:hAnsiTheme="majorHAnsi" w:cs="Times New Roman"/>
          <w:sz w:val="24"/>
          <w:szCs w:val="24"/>
        </w:rPr>
        <w:t xml:space="preserve"> </w:t>
      </w:r>
      <w:r w:rsidRPr="00254683">
        <w:rPr>
          <w:rFonts w:asciiTheme="majorHAnsi" w:hAnsiTheme="majorHAnsi" w:cs="Times New Roman"/>
          <w:sz w:val="24"/>
          <w:szCs w:val="24"/>
        </w:rPr>
        <w:t>sinusoïdale de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254683">
        <w:rPr>
          <w:rFonts w:asciiTheme="majorHAnsi" w:hAnsiTheme="majorHAnsi" w:cs="Times New Roman"/>
          <w:sz w:val="24"/>
          <w:szCs w:val="24"/>
        </w:rPr>
        <w:t>nature différente mais de même pulsation.</w:t>
      </w:r>
    </w:p>
    <w:p w:rsidR="00254683" w:rsidRPr="00254683" w:rsidRDefault="00254683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54683">
        <w:rPr>
          <w:rFonts w:asciiTheme="majorHAnsi" w:hAnsiTheme="majorHAnsi" w:cs="Times New Roman"/>
          <w:sz w:val="24"/>
          <w:szCs w:val="24"/>
        </w:rPr>
        <w:t xml:space="preserve">Graphiquement, dériver revient à multiplier le module de la grandeur considérée par </w:t>
      </w:r>
      <m:oMath>
        <m:r>
          <w:rPr>
            <w:rFonts w:ascii="Cambria Math" w:hAnsi="Cambria Math" w:cstheme="minorHAnsi"/>
            <w:sz w:val="24"/>
            <w:szCs w:val="24"/>
          </w:rPr>
          <m:t>ω</m:t>
        </m:r>
      </m:oMath>
      <w:r w:rsidRPr="00254683">
        <w:rPr>
          <w:rFonts w:asciiTheme="majorHAnsi" w:hAnsiTheme="majorHAnsi" w:cs="Symbol"/>
          <w:sz w:val="24"/>
          <w:szCs w:val="24"/>
        </w:rPr>
        <w:t xml:space="preserve"> </w:t>
      </w:r>
      <w:r w:rsidRPr="00254683">
        <w:rPr>
          <w:rFonts w:asciiTheme="majorHAnsi" w:hAnsiTheme="majorHAnsi" w:cs="Times New Roman"/>
          <w:sz w:val="24"/>
          <w:szCs w:val="24"/>
        </w:rPr>
        <w:t>et à la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254683">
        <w:rPr>
          <w:rFonts w:asciiTheme="majorHAnsi" w:hAnsiTheme="majorHAnsi" w:cs="Times New Roman"/>
          <w:sz w:val="24"/>
          <w:szCs w:val="24"/>
        </w:rPr>
        <w:t>déphaser en avant de</w:t>
      </w:r>
      <w:r w:rsidR="00FA123A">
        <w:rPr>
          <w:rFonts w:asciiTheme="majorHAnsi" w:hAnsiTheme="majorHAnsi" w:cs="Times New Roman"/>
          <w:sz w:val="24"/>
          <w:szCs w:val="24"/>
        </w:rPr>
        <w:t xml:space="preserve"> </w:t>
      </w:r>
      <w:r w:rsidRPr="00254683">
        <w:rPr>
          <w:rFonts w:asciiTheme="majorHAnsi" w:hAnsiTheme="majorHAnsi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  <w:r w:rsidRPr="00254683">
        <w:rPr>
          <w:rFonts w:asciiTheme="majorHAnsi" w:hAnsiTheme="majorHAnsi" w:cs="Times New Roman"/>
          <w:sz w:val="24"/>
          <w:szCs w:val="24"/>
        </w:rPr>
        <w:t xml:space="preserve"> ; intégrer revient à diviser son module par </w:t>
      </w:r>
      <m:oMath>
        <m:r>
          <w:rPr>
            <w:rFonts w:ascii="Cambria Math" w:hAnsi="Cambria Math" w:cstheme="minorHAnsi"/>
            <w:sz w:val="24"/>
            <w:szCs w:val="24"/>
          </w:rPr>
          <m:t>ω</m:t>
        </m:r>
      </m:oMath>
      <w:r w:rsidRPr="00254683">
        <w:rPr>
          <w:rFonts w:asciiTheme="majorHAnsi" w:hAnsiTheme="majorHAnsi" w:cs="Symbol"/>
          <w:sz w:val="24"/>
          <w:szCs w:val="24"/>
        </w:rPr>
        <w:t xml:space="preserve"> </w:t>
      </w:r>
      <w:r w:rsidRPr="00254683">
        <w:rPr>
          <w:rFonts w:asciiTheme="majorHAnsi" w:hAnsiTheme="majorHAnsi" w:cs="Times New Roman"/>
          <w:sz w:val="24"/>
          <w:szCs w:val="24"/>
        </w:rPr>
        <w:t>et à la déphaser en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254683">
        <w:rPr>
          <w:rFonts w:asciiTheme="majorHAnsi" w:hAnsiTheme="majorHAnsi" w:cs="Times New Roman"/>
          <w:sz w:val="24"/>
          <w:szCs w:val="24"/>
        </w:rPr>
        <w:t xml:space="preserve">arrière </w:t>
      </w:r>
      <w:proofErr w:type="gramStart"/>
      <w:r w:rsidRPr="00254683">
        <w:rPr>
          <w:rFonts w:asciiTheme="majorHAnsi" w:hAnsiTheme="majorHAnsi" w:cs="Times New Roman"/>
          <w:sz w:val="24"/>
          <w:szCs w:val="24"/>
        </w:rPr>
        <w:t>de</w:t>
      </w:r>
      <w:r w:rsidR="00FA123A">
        <w:rPr>
          <w:rFonts w:asciiTheme="majorHAnsi" w:hAnsiTheme="majorHAnsi" w:cs="Times New Roman"/>
          <w:sz w:val="24"/>
          <w:szCs w:val="24"/>
        </w:rPr>
        <w:t xml:space="preserve"> </w:t>
      </w:r>
      <w:r w:rsidRPr="00254683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  <w:r w:rsidRPr="00254683">
        <w:rPr>
          <w:rFonts w:asciiTheme="majorHAnsi" w:hAnsiTheme="majorHAnsi" w:cs="Times New Roman"/>
          <w:sz w:val="24"/>
          <w:szCs w:val="24"/>
        </w:rPr>
        <w:t>.</w:t>
      </w:r>
    </w:p>
    <w:p w:rsidR="00401148" w:rsidRPr="00224FDB" w:rsidRDefault="00401148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</w:p>
    <w:p w:rsidR="00DD43CC" w:rsidRPr="00C658B7" w:rsidRDefault="00DD43CC" w:rsidP="0025378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z w:val="28"/>
          <w:szCs w:val="28"/>
        </w:rPr>
      </w:pPr>
      <w:r w:rsidRPr="00C658B7">
        <w:rPr>
          <w:rFonts w:asciiTheme="majorHAnsi" w:hAnsiTheme="majorHAnsi" w:cs="Times New Roman"/>
          <w:b/>
          <w:bCs/>
          <w:sz w:val="28"/>
          <w:szCs w:val="28"/>
        </w:rPr>
        <w:t>Puissances en régime monophasé :</w:t>
      </w:r>
    </w:p>
    <w:p w:rsidR="00744B23" w:rsidRPr="00CA6FB8" w:rsidRDefault="00744B23" w:rsidP="0025378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</w:rPr>
      </w:pPr>
      <w:r w:rsidRPr="00CA6FB8">
        <w:rPr>
          <w:rFonts w:asciiTheme="majorHAnsi" w:hAnsiTheme="majorHAnsi" w:cs="Times New Roman"/>
          <w:b/>
          <w:bCs/>
          <w:sz w:val="24"/>
          <w:szCs w:val="24"/>
        </w:rPr>
        <w:t>Puissance instantanée</w:t>
      </w:r>
    </w:p>
    <w:p w:rsidR="009E1EE9" w:rsidRPr="00C658B7" w:rsidRDefault="009E1EE9" w:rsidP="0025378F">
      <w:pPr>
        <w:autoSpaceDE w:val="0"/>
        <w:autoSpaceDN w:val="0"/>
        <w:adjustRightInd w:val="0"/>
        <w:spacing w:after="0"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w:r w:rsidRPr="00C658B7">
        <w:rPr>
          <w:rFonts w:asciiTheme="majorHAnsi" w:eastAsiaTheme="minorEastAsia" w:hAnsiTheme="majorHAnsi"/>
          <w:sz w:val="24"/>
          <w:szCs w:val="24"/>
        </w:rPr>
        <w:t>La puissance instantanée est le produit de tension et courant instantanés</w:t>
      </w:r>
    </w:p>
    <w:p w:rsidR="00744B23" w:rsidRPr="00C658B7" w:rsidRDefault="0088026A" w:rsidP="0025378F">
      <w:pPr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=u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.i(t)</m:t>
          </m:r>
        </m:oMath>
      </m:oMathPara>
    </w:p>
    <w:p w:rsidR="00744B23" w:rsidRPr="00CA6FB8" w:rsidRDefault="0088026A" w:rsidP="0025378F">
      <w:pPr>
        <w:pStyle w:val="Paragraphedeliste"/>
        <w:numPr>
          <w:ilvl w:val="0"/>
          <w:numId w:val="7"/>
        </w:numPr>
        <w:spacing w:after="0" w:line="360" w:lineRule="auto"/>
        <w:rPr>
          <w:rFonts w:asciiTheme="majorHAnsi" w:hAnsiTheme="majorHAnsi"/>
        </w:rPr>
      </w:pPr>
      <w:r w:rsidRPr="00CA6FB8">
        <w:rPr>
          <w:rFonts w:asciiTheme="majorHAnsi" w:hAnsiTheme="majorHAnsi" w:cstheme="minorHAnsi"/>
          <w:b/>
          <w:bCs/>
          <w:sz w:val="24"/>
          <w:szCs w:val="24"/>
        </w:rPr>
        <w:t>Puissance active (moyenne)</w:t>
      </w:r>
    </w:p>
    <w:p w:rsidR="0088026A" w:rsidRPr="00C658B7" w:rsidRDefault="0088026A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t>La puissance active est la valeur moyenne de la puissance instantanée ; dans le cas de grandeurs périodiques de période T :</w:t>
      </w:r>
    </w:p>
    <w:p w:rsidR="005E06A2" w:rsidRPr="00C658B7" w:rsidRDefault="0088026A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P=</m:t>
          </m:r>
          <m:d>
            <m:dPr>
              <m:begChr m:val="〈"/>
              <m:endChr m:val="〉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sup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p(t)dt</m:t>
              </m:r>
            </m:e>
          </m:nary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sup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i(t)dt</m:t>
              </m:r>
            </m:e>
          </m:nary>
        </m:oMath>
      </m:oMathPara>
    </w:p>
    <w:p w:rsidR="005E06A2" w:rsidRPr="00C658B7" w:rsidRDefault="005E06A2" w:rsidP="0025378F">
      <w:p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="Times New Roman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t xml:space="preserve">Dans le cas d'un courant et d'une tension sinusoïdale :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.U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(ωt</m:t>
            </m:r>
          </m:e>
        </m:func>
        <m:r>
          <w:rPr>
            <w:rFonts w:ascii="Cambria Math" w:hAnsi="Cambria Math" w:cstheme="minorHAnsi"/>
            <w:sz w:val="24"/>
            <w:szCs w:val="24"/>
          </w:rPr>
          <m:t xml:space="preserve">),     </m:t>
        </m:r>
      </m:oMath>
    </w:p>
    <w:p w:rsidR="0088026A" w:rsidRPr="00C658B7" w:rsidRDefault="005E06A2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16"/>
          <w:szCs w:val="16"/>
        </w:rPr>
      </w:pPr>
      <w:r w:rsidRPr="00C658B7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.I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(ωt+</m:t>
            </m:r>
          </m:e>
        </m:func>
        <m:r>
          <w:rPr>
            <w:rFonts w:ascii="Cambria Math" w:hAnsi="Cambria Math" w:cstheme="minorHAnsi"/>
            <w:sz w:val="24"/>
            <w:szCs w:val="24"/>
          </w:rPr>
          <m:t>φ)</m:t>
        </m:r>
      </m:oMath>
      <w:r w:rsidRPr="00C658B7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w:proofErr w:type="gramStart"/>
      <w:r w:rsidRPr="00C658B7">
        <w:rPr>
          <w:rFonts w:asciiTheme="majorHAnsi" w:hAnsiTheme="majorHAnsi" w:cs="Times New Roman"/>
          <w:sz w:val="24"/>
          <w:szCs w:val="24"/>
        </w:rPr>
        <w:t>on</w:t>
      </w:r>
      <w:proofErr w:type="gramEnd"/>
      <w:r w:rsidRPr="00C658B7">
        <w:rPr>
          <w:rFonts w:asciiTheme="majorHAnsi" w:hAnsiTheme="majorHAnsi" w:cs="Times New Roman"/>
          <w:sz w:val="24"/>
          <w:szCs w:val="24"/>
        </w:rPr>
        <w:t xml:space="preserve"> trouve </w:t>
      </w:r>
      <w:r w:rsidRPr="00C658B7">
        <w:rPr>
          <w:rFonts w:asciiTheme="majorHAnsi" w:hAnsiTheme="majorHAnsi" w:cs="Times New Roman"/>
          <w:sz w:val="16"/>
          <w:szCs w:val="16"/>
        </w:rPr>
        <w:t>:</w:t>
      </w:r>
    </w:p>
    <w:p w:rsidR="005E06A2" w:rsidRPr="00C658B7" w:rsidRDefault="00B43B8E" w:rsidP="0025378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EastAsia" w:hAnsiTheme="maj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P=U.I.cos</m:t>
              </m:r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φ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func>
        </m:oMath>
      </m:oMathPara>
    </w:p>
    <w:p w:rsidR="003D3A94" w:rsidRPr="00CA6FB8" w:rsidRDefault="003D3A94" w:rsidP="0025378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A6FB8">
        <w:rPr>
          <w:rFonts w:asciiTheme="majorHAnsi" w:hAnsiTheme="majorHAnsi" w:cs="Times New Roman"/>
          <w:b/>
          <w:bCs/>
          <w:sz w:val="24"/>
          <w:szCs w:val="24"/>
        </w:rPr>
        <w:t>Puissance apparente</w:t>
      </w:r>
    </w:p>
    <w:p w:rsidR="003D3A94" w:rsidRPr="00C658B7" w:rsidRDefault="003D3A94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t>On définit la puissance apparente par :</w:t>
      </w:r>
    </w:p>
    <w:p w:rsidR="003D3A94" w:rsidRPr="00C658B7" w:rsidRDefault="003D3A94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S=U.I</m:t>
          </m:r>
        </m:oMath>
      </m:oMathPara>
    </w:p>
    <w:p w:rsidR="003D3A94" w:rsidRPr="00C658B7" w:rsidRDefault="003D3A94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658B7">
        <w:rPr>
          <w:rFonts w:asciiTheme="majorHAnsi" w:hAnsiTheme="majorHAnsi" w:cs="Times New Roman"/>
          <w:sz w:val="24"/>
          <w:szCs w:val="24"/>
        </w:rPr>
        <w:lastRenderedPageBreak/>
        <w:t xml:space="preserve">Ce qui permet d'introduire </w:t>
      </w:r>
      <w:r w:rsidRPr="009F28F3">
        <w:rPr>
          <w:rFonts w:asciiTheme="majorHAnsi" w:hAnsiTheme="majorHAnsi" w:cs="Times New Roman"/>
          <w:b/>
          <w:bCs/>
          <w:sz w:val="24"/>
          <w:szCs w:val="24"/>
        </w:rPr>
        <w:t>le facteur de puissance</w:t>
      </w:r>
      <w:r w:rsidRPr="00C658B7">
        <w:rPr>
          <w:rFonts w:asciiTheme="majorHAnsi" w:hAnsiTheme="majorHAnsi" w:cs="Times New Roman"/>
          <w:sz w:val="24"/>
          <w:szCs w:val="24"/>
        </w:rPr>
        <w:t xml:space="preserve"> :</w:t>
      </w:r>
    </w:p>
    <w:p w:rsidR="003D3A94" w:rsidRPr="009F28F3" w:rsidRDefault="003D3A94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   ( sans unité ) </m:t>
          </m:r>
        </m:oMath>
      </m:oMathPara>
    </w:p>
    <w:p w:rsidR="003D3A94" w:rsidRDefault="003D3A94" w:rsidP="0025378F">
      <w:p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="Times New Roman"/>
          <w:sz w:val="24"/>
          <w:szCs w:val="24"/>
        </w:rPr>
      </w:pPr>
      <w:r w:rsidRPr="009F28F3">
        <w:rPr>
          <w:rFonts w:asciiTheme="majorHAnsi" w:hAnsiTheme="majorHAnsi" w:cs="Times New Roman"/>
          <w:sz w:val="24"/>
          <w:szCs w:val="24"/>
        </w:rPr>
        <w:t xml:space="preserve">En régime sinusoïdal on trouve donc </w:t>
      </w: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k=cos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φ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  <m:r>
          <w:rPr>
            <w:rFonts w:ascii="Cambria Math" w:hAnsi="Cambria Math" w:cstheme="minorHAnsi"/>
            <w:sz w:val="24"/>
            <w:szCs w:val="24"/>
          </w:rPr>
          <m:t>.</m:t>
        </m:r>
      </m:oMath>
    </w:p>
    <w:p w:rsidR="00352215" w:rsidRPr="00CA6FB8" w:rsidRDefault="009F28F3" w:rsidP="0025378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inorHAnsi"/>
          <w:b/>
          <w:bCs/>
          <w:sz w:val="24"/>
          <w:szCs w:val="24"/>
        </w:rPr>
      </w:pPr>
      <w:r w:rsidRPr="00CA6FB8">
        <w:rPr>
          <w:rFonts w:asciiTheme="majorHAnsi" w:hAnsiTheme="majorHAnsi" w:cstheme="minorHAnsi"/>
          <w:b/>
          <w:bCs/>
          <w:sz w:val="24"/>
          <w:szCs w:val="24"/>
        </w:rPr>
        <w:t>Puissance réactive en régime sinusoïdal</w:t>
      </w:r>
    </w:p>
    <w:p w:rsidR="00633A67" w:rsidRPr="00633A67" w:rsidRDefault="00633A67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33A67">
        <w:rPr>
          <w:rFonts w:asciiTheme="majorHAnsi" w:hAnsiTheme="majorHAnsi" w:cs="Times New Roman"/>
          <w:sz w:val="24"/>
          <w:szCs w:val="24"/>
        </w:rPr>
        <w:t>La puissance réactive en régime sinusoïdal est donnée par</w:t>
      </w:r>
    </w:p>
    <w:p w:rsidR="00633A67" w:rsidRPr="00633A67" w:rsidRDefault="00B43B8E" w:rsidP="0025378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Q=U.I.sin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φ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="00633A67" w:rsidRPr="00633A67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633A67" w:rsidRPr="00633A67">
        <w:rPr>
          <w:rFonts w:asciiTheme="majorHAnsi" w:hAnsiTheme="majorHAnsi" w:cs="Times New Roman"/>
          <w:sz w:val="24"/>
          <w:szCs w:val="24"/>
        </w:rPr>
        <w:t xml:space="preserve">( </w:t>
      </w:r>
      <w:proofErr w:type="spellStart"/>
      <w:r w:rsidR="00633A67" w:rsidRPr="00633A67">
        <w:rPr>
          <w:rFonts w:asciiTheme="majorHAnsi" w:hAnsiTheme="majorHAnsi" w:cs="Times New Roman"/>
          <w:sz w:val="24"/>
          <w:szCs w:val="24"/>
        </w:rPr>
        <w:t>volt</w:t>
      </w:r>
      <w:proofErr w:type="gramEnd"/>
      <w:r w:rsidR="00633A67" w:rsidRPr="00633A67">
        <w:rPr>
          <w:rFonts w:asciiTheme="majorHAnsi" w:hAnsiTheme="majorHAnsi" w:cs="Times New Roman"/>
          <w:sz w:val="24"/>
          <w:szCs w:val="24"/>
        </w:rPr>
        <w:t>-ampère</w:t>
      </w:r>
      <w:proofErr w:type="spellEnd"/>
      <w:r w:rsidR="00633A67" w:rsidRPr="00633A67">
        <w:rPr>
          <w:rFonts w:asciiTheme="majorHAnsi" w:hAnsiTheme="majorHAnsi" w:cs="Times New Roman"/>
          <w:sz w:val="24"/>
          <w:szCs w:val="24"/>
        </w:rPr>
        <w:t xml:space="preserve"> réactifs – VAR )</w:t>
      </w:r>
    </w:p>
    <w:p w:rsidR="00633A67" w:rsidRPr="00633A67" w:rsidRDefault="00633A67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33A67">
        <w:rPr>
          <w:rFonts w:asciiTheme="majorHAnsi" w:hAnsiTheme="majorHAnsi" w:cs="Times New Roman"/>
          <w:sz w:val="24"/>
          <w:szCs w:val="24"/>
        </w:rPr>
        <w:t>On peut alors écrire</w:t>
      </w:r>
    </w:p>
    <w:p w:rsidR="00633A67" w:rsidRPr="00C658B7" w:rsidRDefault="00B43B8E" w:rsidP="0025378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EastAsia" w:hAnsiTheme="maj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Q=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func>
        </m:oMath>
      </m:oMathPara>
    </w:p>
    <w:p w:rsidR="00633A67" w:rsidRPr="008D2B56" w:rsidRDefault="00633A67" w:rsidP="0025378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633A67">
        <w:rPr>
          <w:rFonts w:asciiTheme="majorHAnsi" w:hAnsiTheme="majorHAnsi" w:cs="Times New Roman"/>
          <w:sz w:val="24"/>
          <w:szCs w:val="24"/>
        </w:rPr>
        <w:t>et</w:t>
      </w:r>
      <w:proofErr w:type="gramEnd"/>
      <w:r w:rsidRPr="00633A67">
        <w:rPr>
          <w:rFonts w:asciiTheme="majorHAnsi" w:hAnsiTheme="majorHAnsi" w:cs="Times New Roman"/>
          <w:sz w:val="24"/>
          <w:szCs w:val="24"/>
        </w:rPr>
        <w:t xml:space="preserve"> un </w:t>
      </w:r>
      <w:r w:rsidRPr="008D2B56">
        <w:rPr>
          <w:rFonts w:asciiTheme="majorHAnsi" w:hAnsiTheme="majorHAnsi" w:cs="Times New Roman"/>
          <w:sz w:val="24"/>
          <w:szCs w:val="24"/>
        </w:rPr>
        <w:t>certain nombre de relation utiles lors des résolutions d'exercices :</w:t>
      </w:r>
    </w:p>
    <w:p w:rsidR="00B62765" w:rsidRPr="008D2B56" w:rsidRDefault="00633A67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D2B56">
        <w:rPr>
          <w:rFonts w:asciiTheme="majorHAnsi" w:hAnsiTheme="majorHAnsi" w:cs="Times New Roman"/>
          <w:sz w:val="24"/>
          <w:szCs w:val="24"/>
        </w:rPr>
        <w:t xml:space="preserve">    </w:t>
      </w: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φ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 / P</m:t>
        </m:r>
      </m:oMath>
      <w:r w:rsidRPr="008D2B56">
        <w:rPr>
          <w:rFonts w:asciiTheme="majorHAnsi" w:hAnsiTheme="majorHAnsi" w:cs="Times New Roman"/>
          <w:sz w:val="24"/>
          <w:szCs w:val="24"/>
        </w:rPr>
        <w:t xml:space="preserve">  </w:t>
      </w:r>
      <w:r w:rsidRPr="008D2B56">
        <w:rPr>
          <w:rFonts w:asciiTheme="majorHAnsi" w:eastAsiaTheme="minorEastAsia" w:hAnsiTheme="majorHAnsi" w:cs="Times New Roman"/>
          <w:sz w:val="24"/>
          <w:szCs w:val="24"/>
        </w:rPr>
        <w:t xml:space="preserve">                  </w:t>
      </w: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φ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P / S </m:t>
        </m:r>
      </m:oMath>
      <w:r w:rsidRPr="008D2B56">
        <w:rPr>
          <w:rFonts w:asciiTheme="majorHAnsi" w:eastAsiaTheme="minorEastAsia" w:hAnsiTheme="majorHAnsi" w:cs="Times New Roman"/>
          <w:sz w:val="24"/>
          <w:szCs w:val="24"/>
        </w:rPr>
        <w:t xml:space="preserve">             </w:t>
      </w:r>
      <w:r w:rsidRPr="008D2B56">
        <w:rPr>
          <w:rFonts w:asciiTheme="majorHAnsi" w:hAnsiTheme="majorHAnsi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φ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 / S</m:t>
        </m:r>
      </m:oMath>
      <w:r w:rsidRPr="008D2B56">
        <w:rPr>
          <w:rFonts w:asciiTheme="majorHAnsi" w:hAnsiTheme="majorHAnsi" w:cs="Symbol"/>
          <w:sz w:val="24"/>
          <w:szCs w:val="24"/>
        </w:rPr>
        <w:t xml:space="preserve"> </w:t>
      </w:r>
    </w:p>
    <w:p w:rsidR="008D2B56" w:rsidRPr="008D2B56" w:rsidRDefault="00B62765" w:rsidP="0025378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8D2B56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1DF4F2AE" wp14:editId="590EC238">
            <wp:extent cx="2217612" cy="135331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16866" cy="135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48B" w:rsidRDefault="006D748B" w:rsidP="0025378F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</w:p>
    <w:p w:rsidR="006C7CB6" w:rsidRPr="006C7CB6" w:rsidRDefault="008D2B56" w:rsidP="0025378F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6C7CB6">
        <w:rPr>
          <w:rFonts w:asciiTheme="majorHAnsi" w:hAnsiTheme="majorHAnsi"/>
          <w:b/>
          <w:bCs/>
          <w:sz w:val="24"/>
          <w:szCs w:val="24"/>
        </w:rPr>
        <w:t>Puissances consommées par les dipôles passifs élémentaires</w:t>
      </w:r>
    </w:p>
    <w:p w:rsidR="008D2B56" w:rsidRPr="00CA6FB8" w:rsidRDefault="008D2B56" w:rsidP="0025378F">
      <w:pPr>
        <w:pStyle w:val="Paragraphedeliste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b/>
          <w:bCs/>
          <w:i/>
          <w:iCs/>
          <w:sz w:val="24"/>
          <w:szCs w:val="24"/>
        </w:rPr>
        <w:t>Résistance R (Ω)</w:t>
      </w:r>
      <w:r w:rsidRPr="00CA6FB8">
        <w:rPr>
          <w:rFonts w:asciiTheme="majorHAnsi" w:hAnsiTheme="majorHAnsi"/>
          <w:sz w:val="24"/>
          <w:szCs w:val="24"/>
        </w:rPr>
        <w:t> : Le déphasage est nul : ϕ = 0, donc</w:t>
      </w:r>
    </w:p>
    <w:p w:rsidR="008D2B56" w:rsidRDefault="008D2B56" w:rsidP="0025378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8D2B56">
        <w:rPr>
          <w:rFonts w:asciiTheme="majorHAnsi" w:hAnsiTheme="majorHAnsi"/>
          <w:sz w:val="24"/>
          <w:szCs w:val="24"/>
        </w:rPr>
        <w:t>P = UI cos ϕ = UI</w:t>
      </w:r>
    </w:p>
    <w:p w:rsidR="008D2B56" w:rsidRDefault="008D2B56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D’après la </w:t>
      </w:r>
      <w:r w:rsidRPr="008D2B56">
        <w:rPr>
          <w:rFonts w:asciiTheme="majorHAnsi" w:hAnsiTheme="majorHAnsi"/>
          <w:sz w:val="24"/>
          <w:szCs w:val="24"/>
        </w:rPr>
        <w:t>Loi d’Ohm :</w:t>
      </w:r>
      <w:r>
        <w:rPr>
          <w:rFonts w:asciiTheme="majorHAnsi" w:hAnsiTheme="majorHAnsi"/>
          <w:sz w:val="24"/>
          <w:szCs w:val="24"/>
        </w:rPr>
        <w:t xml:space="preserve"> </w:t>
      </w:r>
      <w:r w:rsidRPr="008D2B56">
        <w:rPr>
          <w:rFonts w:asciiTheme="majorHAnsi" w:hAnsiTheme="majorHAnsi"/>
          <w:sz w:val="24"/>
          <w:szCs w:val="24"/>
        </w:rPr>
        <w:t>U = RI</w:t>
      </w:r>
      <w:r>
        <w:rPr>
          <w:rFonts w:asciiTheme="majorHAnsi" w:hAnsiTheme="majorHAnsi"/>
          <w:sz w:val="24"/>
          <w:szCs w:val="24"/>
        </w:rPr>
        <w:t>,</w:t>
      </w:r>
      <w:r w:rsidRPr="008D2B56">
        <w:rPr>
          <w:rFonts w:asciiTheme="majorHAnsi" w:hAnsiTheme="majorHAnsi"/>
          <w:sz w:val="24"/>
          <w:szCs w:val="24"/>
        </w:rPr>
        <w:t xml:space="preserve"> </w:t>
      </w:r>
    </w:p>
    <w:p w:rsidR="008D2B56" w:rsidRDefault="008D2B56" w:rsidP="0025378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8D2B56">
        <w:rPr>
          <w:rFonts w:asciiTheme="majorHAnsi" w:hAnsiTheme="majorHAnsi"/>
          <w:sz w:val="24"/>
          <w:szCs w:val="24"/>
        </w:rPr>
        <w:t>P = RI² (loi de Joule)</w:t>
      </w:r>
    </w:p>
    <w:p w:rsidR="008D2B56" w:rsidRDefault="008D2B56" w:rsidP="0025378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8D2B56">
        <w:rPr>
          <w:rFonts w:asciiTheme="majorHAnsi" w:hAnsiTheme="majorHAnsi"/>
          <w:sz w:val="24"/>
          <w:szCs w:val="24"/>
        </w:rPr>
        <w:t>Q = UI sin ϕ = 0 var</w:t>
      </w:r>
    </w:p>
    <w:p w:rsidR="00CA6FB8" w:rsidRDefault="008D2B56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sz w:val="24"/>
          <w:szCs w:val="24"/>
        </w:rPr>
        <w:t>Une résistance ne consomme pas de puissance réactive.</w:t>
      </w:r>
    </w:p>
    <w:p w:rsidR="0009321F" w:rsidRDefault="0009321F" w:rsidP="0009321F">
      <w:pPr>
        <w:tabs>
          <w:tab w:val="center" w:pos="4535"/>
        </w:tabs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facteur de puissance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k=cos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(0)=1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>
        <w:rPr>
          <w:rFonts w:asciiTheme="majorHAnsi" w:hAnsiTheme="majorHAnsi"/>
          <w:sz w:val="24"/>
          <w:szCs w:val="24"/>
        </w:rPr>
        <w:t>.</w:t>
      </w:r>
    </w:p>
    <w:p w:rsidR="0009321F" w:rsidRPr="00CA6FB8" w:rsidRDefault="0009321F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CA6FB8" w:rsidRPr="0005155B" w:rsidRDefault="00CA6FB8" w:rsidP="0025378F">
      <w:pPr>
        <w:pStyle w:val="Paragraphedeliste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05155B">
        <w:rPr>
          <w:rFonts w:asciiTheme="majorHAnsi" w:hAnsiTheme="majorHAnsi"/>
          <w:b/>
          <w:bCs/>
          <w:i/>
          <w:iCs/>
          <w:sz w:val="24"/>
          <w:szCs w:val="24"/>
        </w:rPr>
        <w:t>Bobine parfaite d’inductance L (henry) </w:t>
      </w:r>
      <w:r w:rsidRPr="0005155B">
        <w:rPr>
          <w:rFonts w:asciiTheme="majorHAnsi" w:hAnsiTheme="majorHAnsi"/>
          <w:sz w:val="24"/>
          <w:szCs w:val="24"/>
        </w:rPr>
        <w:t xml:space="preserve">: </w:t>
      </w:r>
      <w:r w:rsidR="0005155B" w:rsidRPr="0005155B">
        <w:rPr>
          <w:rFonts w:asciiTheme="majorHAnsi" w:hAnsiTheme="majorHAnsi"/>
          <w:sz w:val="24"/>
          <w:szCs w:val="24"/>
        </w:rPr>
        <w:t>Le déphasage est</w:t>
      </w:r>
      <w:r w:rsidR="0005155B">
        <w:rPr>
          <w:rFonts w:asciiTheme="majorHAnsi" w:hAnsiTheme="majorHAnsi"/>
          <w:sz w:val="24"/>
          <w:szCs w:val="24"/>
        </w:rPr>
        <w:t xml:space="preserve"> </w:t>
      </w:r>
      <w:r w:rsidRPr="0005155B">
        <w:rPr>
          <w:rFonts w:asciiTheme="majorHAnsi" w:hAnsiTheme="majorHAnsi"/>
          <w:sz w:val="24"/>
          <w:szCs w:val="24"/>
        </w:rPr>
        <w:t xml:space="preserve">ϕ = +90° </w:t>
      </w:r>
    </w:p>
    <w:p w:rsidR="00CA6FB8" w:rsidRDefault="00CA6FB8" w:rsidP="0025378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sz w:val="24"/>
          <w:szCs w:val="24"/>
        </w:rPr>
        <w:t>P = 0 W</w:t>
      </w:r>
    </w:p>
    <w:p w:rsidR="00CA6FB8" w:rsidRDefault="00CA6FB8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sz w:val="24"/>
          <w:szCs w:val="24"/>
        </w:rPr>
        <w:t>La bobine ne consomme pas de puissance active.</w:t>
      </w:r>
    </w:p>
    <w:p w:rsidR="00CA6FB8" w:rsidRDefault="00CA6FB8" w:rsidP="0025378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sz w:val="24"/>
          <w:szCs w:val="24"/>
        </w:rPr>
        <w:t>Q = UI sin ϕ = UI</w:t>
      </w:r>
    </w:p>
    <w:p w:rsidR="00CA6FB8" w:rsidRDefault="00CA6FB8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sz w:val="24"/>
          <w:szCs w:val="24"/>
        </w:rPr>
        <w:t xml:space="preserve"> Loi d’Ohm : U = ZI avec : Z = L ω</w:t>
      </w:r>
    </w:p>
    <w:p w:rsidR="00CA6FB8" w:rsidRDefault="00CA6FB8" w:rsidP="0025378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sz w:val="24"/>
          <w:szCs w:val="24"/>
        </w:rPr>
        <w:t>Q = +L ωI² &gt; 0</w:t>
      </w:r>
    </w:p>
    <w:p w:rsidR="00CA6FB8" w:rsidRDefault="00CA6FB8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sz w:val="24"/>
          <w:szCs w:val="24"/>
        </w:rPr>
        <w:t>La bobine consomme de la puissance réactive.</w:t>
      </w:r>
    </w:p>
    <w:p w:rsidR="0009321F" w:rsidRDefault="0009321F" w:rsidP="0009321F">
      <w:pPr>
        <w:tabs>
          <w:tab w:val="center" w:pos="4535"/>
        </w:tabs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facteur de puissance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k=cos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(90)=0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>
        <w:rPr>
          <w:rFonts w:asciiTheme="majorHAnsi" w:hAnsiTheme="majorHAnsi"/>
          <w:sz w:val="24"/>
          <w:szCs w:val="24"/>
        </w:rPr>
        <w:t>.</w:t>
      </w:r>
    </w:p>
    <w:p w:rsidR="00CA6FB8" w:rsidRDefault="00CA6FB8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CA6FB8" w:rsidRPr="0005155B" w:rsidRDefault="00CA6FB8" w:rsidP="0025378F">
      <w:pPr>
        <w:pStyle w:val="Paragraphedeliste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05155B">
        <w:rPr>
          <w:rFonts w:asciiTheme="majorHAnsi" w:hAnsiTheme="majorHAnsi"/>
          <w:b/>
          <w:bCs/>
          <w:i/>
          <w:iCs/>
          <w:sz w:val="24"/>
          <w:szCs w:val="24"/>
        </w:rPr>
        <w:lastRenderedPageBreak/>
        <w:t>condensateur parfait de capacité C (farad) </w:t>
      </w:r>
      <w:r w:rsidRPr="0005155B">
        <w:rPr>
          <w:rFonts w:asciiTheme="majorHAnsi" w:hAnsiTheme="majorHAnsi"/>
          <w:sz w:val="24"/>
          <w:szCs w:val="24"/>
        </w:rPr>
        <w:t xml:space="preserve">: </w:t>
      </w:r>
      <w:r w:rsidR="0005155B" w:rsidRPr="0005155B">
        <w:rPr>
          <w:rFonts w:asciiTheme="majorHAnsi" w:hAnsiTheme="majorHAnsi"/>
          <w:sz w:val="24"/>
          <w:szCs w:val="24"/>
        </w:rPr>
        <w:t>Le déphasage est</w:t>
      </w:r>
      <w:r w:rsidR="0005155B">
        <w:rPr>
          <w:rFonts w:asciiTheme="majorHAnsi" w:hAnsiTheme="majorHAnsi"/>
          <w:sz w:val="24"/>
          <w:szCs w:val="24"/>
        </w:rPr>
        <w:t xml:space="preserve"> </w:t>
      </w:r>
      <w:r w:rsidRPr="0005155B">
        <w:rPr>
          <w:rFonts w:asciiTheme="majorHAnsi" w:hAnsiTheme="majorHAnsi"/>
          <w:sz w:val="24"/>
          <w:szCs w:val="24"/>
        </w:rPr>
        <w:t>ϕ = -90°</w:t>
      </w:r>
    </w:p>
    <w:p w:rsidR="00CA6FB8" w:rsidRDefault="00CA6FB8" w:rsidP="0025378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sz w:val="24"/>
          <w:szCs w:val="24"/>
        </w:rPr>
        <w:t>P = 0 W</w:t>
      </w:r>
    </w:p>
    <w:p w:rsidR="00CA6FB8" w:rsidRDefault="00CA6FB8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sz w:val="24"/>
          <w:szCs w:val="24"/>
        </w:rPr>
        <w:t>Le condensateur ne consomme pas de puissance active.</w:t>
      </w:r>
    </w:p>
    <w:p w:rsidR="00CA6FB8" w:rsidRDefault="00CA6FB8" w:rsidP="0025378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sz w:val="24"/>
          <w:szCs w:val="24"/>
        </w:rPr>
        <w:t>Q = -UI</w:t>
      </w:r>
    </w:p>
    <w:p w:rsidR="00CA6FB8" w:rsidRDefault="00CA6FB8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sz w:val="24"/>
          <w:szCs w:val="24"/>
        </w:rPr>
        <w:t xml:space="preserve"> Impédance : Z = 1/(C </w:t>
      </w:r>
      <w:proofErr w:type="gramStart"/>
      <w:r w:rsidRPr="00CA6FB8">
        <w:rPr>
          <w:rFonts w:asciiTheme="majorHAnsi" w:hAnsiTheme="majorHAnsi"/>
          <w:sz w:val="24"/>
          <w:szCs w:val="24"/>
        </w:rPr>
        <w:t>ω )</w:t>
      </w:r>
      <w:proofErr w:type="gramEnd"/>
    </w:p>
    <w:p w:rsidR="00CA6FB8" w:rsidRDefault="00CA6FB8" w:rsidP="0025378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sz w:val="24"/>
          <w:szCs w:val="24"/>
        </w:rPr>
        <w:t>Q = -I²/(C ω) &lt; 0</w:t>
      </w:r>
    </w:p>
    <w:p w:rsidR="005762D7" w:rsidRDefault="00CA6FB8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A6FB8">
        <w:rPr>
          <w:rFonts w:asciiTheme="majorHAnsi" w:hAnsiTheme="majorHAnsi"/>
          <w:sz w:val="24"/>
          <w:szCs w:val="24"/>
        </w:rPr>
        <w:t>Le condensateur est un générateur de puissance réactiv</w:t>
      </w:r>
      <w:r>
        <w:rPr>
          <w:rFonts w:asciiTheme="majorHAnsi" w:hAnsiTheme="majorHAnsi"/>
          <w:sz w:val="24"/>
          <w:szCs w:val="24"/>
        </w:rPr>
        <w:t>e</w:t>
      </w:r>
    </w:p>
    <w:p w:rsidR="0009321F" w:rsidRDefault="0009321F" w:rsidP="0009321F">
      <w:pPr>
        <w:tabs>
          <w:tab w:val="center" w:pos="4535"/>
        </w:tabs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facteur de puissance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k=cos(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-90)=0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>
        <w:rPr>
          <w:rFonts w:asciiTheme="majorHAnsi" w:hAnsiTheme="majorHAnsi"/>
          <w:sz w:val="24"/>
          <w:szCs w:val="24"/>
        </w:rPr>
        <w:t>.</w:t>
      </w:r>
    </w:p>
    <w:p w:rsidR="0009321F" w:rsidRDefault="0009321F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762D7" w:rsidRPr="005762D7" w:rsidRDefault="005762D7" w:rsidP="0025378F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5762D7">
        <w:rPr>
          <w:rFonts w:asciiTheme="majorHAnsi" w:hAnsiTheme="majorHAnsi"/>
          <w:b/>
          <w:bCs/>
          <w:sz w:val="24"/>
          <w:szCs w:val="24"/>
        </w:rPr>
        <w:t>Cas particulier des dipôles passifs élémentaires</w:t>
      </w:r>
    </w:p>
    <w:p w:rsidR="00F862B4" w:rsidRDefault="005762D7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A49E1AA" wp14:editId="7F631E75">
            <wp:extent cx="5486400" cy="252374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2B4" w:rsidRPr="007E0925" w:rsidRDefault="00F862B4" w:rsidP="0025378F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F862B4" w:rsidRPr="00D86538" w:rsidRDefault="00F862B4" w:rsidP="007E0925">
      <w:pPr>
        <w:spacing w:after="0"/>
        <w:rPr>
          <w:rFonts w:asciiTheme="majorHAnsi" w:hAnsiTheme="majorHAnsi"/>
          <w:sz w:val="24"/>
          <w:szCs w:val="24"/>
        </w:rPr>
      </w:pPr>
      <w:r w:rsidRPr="007E092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E0925" w:rsidRPr="007E0925">
        <w:rPr>
          <w:rFonts w:asciiTheme="majorHAnsi" w:hAnsiTheme="majorHAnsi"/>
          <w:b/>
          <w:bCs/>
          <w:sz w:val="24"/>
          <w:szCs w:val="24"/>
        </w:rPr>
        <w:t>Théorème de Boucherot</w:t>
      </w:r>
      <w:r w:rsidR="007E0925">
        <w:rPr>
          <w:rFonts w:asciiTheme="majorHAnsi" w:hAnsiTheme="majorHAnsi"/>
          <w:sz w:val="24"/>
          <w:szCs w:val="24"/>
        </w:rPr>
        <w:t xml:space="preserve"> </w:t>
      </w:r>
      <w:r w:rsidR="007E0925" w:rsidRPr="00D8653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D86538">
        <w:rPr>
          <w:rFonts w:asciiTheme="majorHAnsi" w:hAnsiTheme="majorHAnsi"/>
          <w:b/>
          <w:bCs/>
          <w:sz w:val="24"/>
          <w:szCs w:val="24"/>
        </w:rPr>
        <w:t>(</w:t>
      </w:r>
      <w:r w:rsidR="007E0925" w:rsidRPr="00D86538">
        <w:rPr>
          <w:rFonts w:asciiTheme="majorHAnsi" w:hAnsiTheme="majorHAnsi"/>
          <w:b/>
          <w:bCs/>
          <w:sz w:val="24"/>
          <w:szCs w:val="24"/>
        </w:rPr>
        <w:t>Exemple d’application</w:t>
      </w:r>
      <w:r w:rsidRPr="00D86538">
        <w:rPr>
          <w:rFonts w:asciiTheme="majorHAnsi" w:hAnsiTheme="majorHAnsi"/>
          <w:b/>
          <w:bCs/>
          <w:sz w:val="24"/>
          <w:szCs w:val="24"/>
        </w:rPr>
        <w:t>)</w:t>
      </w:r>
    </w:p>
    <w:p w:rsidR="00F862B4" w:rsidRPr="00D86538" w:rsidRDefault="00F862B4" w:rsidP="0025378F">
      <w:pPr>
        <w:spacing w:after="0"/>
        <w:rPr>
          <w:rFonts w:asciiTheme="majorHAnsi" w:hAnsiTheme="majorHAnsi"/>
          <w:sz w:val="24"/>
          <w:szCs w:val="24"/>
        </w:rPr>
      </w:pPr>
      <w:r w:rsidRPr="00D86538">
        <w:rPr>
          <w:rFonts w:asciiTheme="majorHAnsi" w:hAnsiTheme="majorHAnsi"/>
          <w:sz w:val="24"/>
          <w:szCs w:val="24"/>
        </w:rPr>
        <w:t xml:space="preserve"> Considérons l’association suivante : </w:t>
      </w:r>
    </w:p>
    <w:p w:rsidR="00F862B4" w:rsidRPr="0025378F" w:rsidRDefault="00096EFA" w:rsidP="0025378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25378F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7F34E75E" wp14:editId="2B9CEAB9">
            <wp:extent cx="3760013" cy="1346633"/>
            <wp:effectExtent l="0" t="0" r="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979" cy="134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B4" w:rsidRPr="0025378F" w:rsidRDefault="00F862B4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78F">
        <w:rPr>
          <w:rFonts w:asciiTheme="majorHAnsi" w:hAnsiTheme="majorHAnsi"/>
          <w:sz w:val="24"/>
          <w:szCs w:val="24"/>
        </w:rPr>
        <w:t>Chaque dipôle Di consomme les puissances :</w:t>
      </w:r>
      <w:r w:rsidRPr="0025378F">
        <w:rPr>
          <w:rFonts w:asciiTheme="majorHAnsi" w:hAnsiTheme="majorHAnsi"/>
          <w:i/>
          <w:iCs/>
          <w:sz w:val="24"/>
          <w:szCs w:val="24"/>
        </w:rPr>
        <w:t xml:space="preserve"> Pi</w:t>
      </w:r>
      <w:r w:rsidRPr="0025378F">
        <w:rPr>
          <w:rFonts w:asciiTheme="majorHAnsi" w:hAnsiTheme="majorHAnsi"/>
          <w:sz w:val="24"/>
          <w:szCs w:val="24"/>
        </w:rPr>
        <w:t xml:space="preserve"> (active</w:t>
      </w:r>
      <w:proofErr w:type="gramStart"/>
      <w:r w:rsidRPr="0025378F">
        <w:rPr>
          <w:rFonts w:asciiTheme="majorHAnsi" w:hAnsiTheme="majorHAnsi"/>
          <w:sz w:val="24"/>
          <w:szCs w:val="24"/>
        </w:rPr>
        <w:t>)</w:t>
      </w:r>
      <w:r w:rsidR="00096EFA" w:rsidRPr="0025378F">
        <w:rPr>
          <w:rFonts w:asciiTheme="majorHAnsi" w:hAnsiTheme="majorHAnsi"/>
          <w:sz w:val="24"/>
          <w:szCs w:val="24"/>
        </w:rPr>
        <w:t> ,</w:t>
      </w:r>
      <w:proofErr w:type="gramEnd"/>
      <w:r w:rsidRPr="0025378F">
        <w:rPr>
          <w:rFonts w:asciiTheme="majorHAnsi" w:hAnsiTheme="majorHAnsi"/>
          <w:sz w:val="24"/>
          <w:szCs w:val="24"/>
        </w:rPr>
        <w:t xml:space="preserve"> </w:t>
      </w:r>
      <w:r w:rsidRPr="0025378F">
        <w:rPr>
          <w:rFonts w:asciiTheme="majorHAnsi" w:hAnsiTheme="majorHAnsi"/>
          <w:i/>
          <w:iCs/>
          <w:sz w:val="24"/>
          <w:szCs w:val="24"/>
        </w:rPr>
        <w:t>Qi</w:t>
      </w:r>
      <w:r w:rsidRPr="0025378F">
        <w:rPr>
          <w:rFonts w:asciiTheme="majorHAnsi" w:hAnsiTheme="majorHAnsi"/>
          <w:sz w:val="24"/>
          <w:szCs w:val="24"/>
        </w:rPr>
        <w:t xml:space="preserve"> (réactive)</w:t>
      </w:r>
      <w:r w:rsidR="00096EFA" w:rsidRPr="0025378F">
        <w:rPr>
          <w:rFonts w:asciiTheme="majorHAnsi" w:hAnsiTheme="majorHAnsi"/>
          <w:sz w:val="24"/>
          <w:szCs w:val="24"/>
        </w:rPr>
        <w:t xml:space="preserve"> et </w:t>
      </w:r>
      <w:r w:rsidR="00096EFA" w:rsidRPr="0025378F">
        <w:rPr>
          <w:rFonts w:asciiTheme="majorHAnsi" w:hAnsiTheme="majorHAnsi"/>
          <w:i/>
          <w:iCs/>
          <w:sz w:val="24"/>
          <w:szCs w:val="24"/>
        </w:rPr>
        <w:t>Si</w:t>
      </w:r>
      <w:r w:rsidR="00096EFA" w:rsidRPr="0025378F">
        <w:rPr>
          <w:rFonts w:asciiTheme="majorHAnsi" w:hAnsiTheme="majorHAnsi"/>
          <w:sz w:val="24"/>
          <w:szCs w:val="24"/>
        </w:rPr>
        <w:t xml:space="preserve"> (apparente).</w:t>
      </w:r>
    </w:p>
    <w:p w:rsidR="00F862B4" w:rsidRPr="0025378F" w:rsidRDefault="00F862B4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78F">
        <w:rPr>
          <w:rFonts w:asciiTheme="majorHAnsi" w:hAnsiTheme="majorHAnsi"/>
          <w:sz w:val="24"/>
          <w:szCs w:val="24"/>
        </w:rPr>
        <w:t xml:space="preserve"> L’association consomme les puissances : </w:t>
      </w:r>
      <w:r w:rsidRPr="0025378F">
        <w:rPr>
          <w:rFonts w:asciiTheme="majorHAnsi" w:hAnsiTheme="majorHAnsi"/>
          <w:i/>
          <w:iCs/>
          <w:sz w:val="24"/>
          <w:szCs w:val="24"/>
        </w:rPr>
        <w:t>P</w:t>
      </w:r>
      <w:r w:rsidR="00096EFA" w:rsidRPr="0025378F">
        <w:rPr>
          <w:rFonts w:asciiTheme="majorHAnsi" w:hAnsiTheme="majorHAnsi"/>
          <w:i/>
          <w:iCs/>
          <w:sz w:val="24"/>
          <w:szCs w:val="24"/>
        </w:rPr>
        <w:t>,</w:t>
      </w:r>
      <w:r w:rsidRPr="0025378F">
        <w:rPr>
          <w:rFonts w:asciiTheme="majorHAnsi" w:hAnsiTheme="majorHAnsi"/>
          <w:sz w:val="24"/>
          <w:szCs w:val="24"/>
        </w:rPr>
        <w:t xml:space="preserve"> </w:t>
      </w:r>
      <w:r w:rsidRPr="0025378F">
        <w:rPr>
          <w:rFonts w:asciiTheme="majorHAnsi" w:hAnsiTheme="majorHAnsi"/>
          <w:i/>
          <w:iCs/>
          <w:sz w:val="24"/>
          <w:szCs w:val="24"/>
        </w:rPr>
        <w:t>Q</w:t>
      </w:r>
      <w:r w:rsidR="00096EFA" w:rsidRPr="0025378F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096EFA" w:rsidRPr="0025378F">
        <w:rPr>
          <w:rFonts w:asciiTheme="majorHAnsi" w:hAnsiTheme="majorHAnsi"/>
          <w:sz w:val="24"/>
          <w:szCs w:val="24"/>
        </w:rPr>
        <w:t>et</w:t>
      </w:r>
      <w:r w:rsidR="00096EFA" w:rsidRPr="0025378F">
        <w:rPr>
          <w:rFonts w:asciiTheme="majorHAnsi" w:hAnsiTheme="majorHAnsi"/>
          <w:i/>
          <w:iCs/>
          <w:sz w:val="24"/>
          <w:szCs w:val="24"/>
        </w:rPr>
        <w:t xml:space="preserve"> S</w:t>
      </w:r>
      <w:r w:rsidRPr="0025378F">
        <w:rPr>
          <w:rFonts w:asciiTheme="majorHAnsi" w:hAnsiTheme="majorHAnsi"/>
          <w:sz w:val="24"/>
          <w:szCs w:val="24"/>
        </w:rPr>
        <w:t xml:space="preserve">. </w:t>
      </w:r>
    </w:p>
    <w:p w:rsidR="00F862B4" w:rsidRPr="0025378F" w:rsidRDefault="00F862B4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78F">
        <w:rPr>
          <w:rFonts w:asciiTheme="majorHAnsi" w:hAnsiTheme="majorHAnsi"/>
          <w:sz w:val="24"/>
          <w:szCs w:val="24"/>
        </w:rPr>
        <w:t xml:space="preserve">Et d’après Le </w:t>
      </w:r>
      <w:r w:rsidRPr="0025378F">
        <w:rPr>
          <w:rFonts w:asciiTheme="majorHAnsi" w:hAnsiTheme="majorHAnsi"/>
          <w:b/>
          <w:bCs/>
          <w:sz w:val="24"/>
          <w:szCs w:val="24"/>
        </w:rPr>
        <w:t>théorème de Boucherot</w:t>
      </w:r>
      <w:r w:rsidRPr="0025378F">
        <w:rPr>
          <w:rFonts w:asciiTheme="majorHAnsi" w:hAnsiTheme="majorHAnsi"/>
          <w:sz w:val="24"/>
          <w:szCs w:val="24"/>
        </w:rPr>
        <w:t xml:space="preserve"> : </w:t>
      </w:r>
    </w:p>
    <w:p w:rsidR="00F862B4" w:rsidRPr="0025378F" w:rsidRDefault="00F862B4" w:rsidP="0025378F">
      <w:pPr>
        <w:tabs>
          <w:tab w:val="left" w:pos="3444"/>
        </w:tabs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Pr="0025378F">
        <w:rPr>
          <w:rFonts w:asciiTheme="majorHAnsi" w:eastAsiaTheme="minorEastAsia" w:hAnsiTheme="majorHAnsi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</m:t>
        </m:r>
        <m:r>
          <w:rPr>
            <w:rFonts w:ascii="Cambria Math" w:hAnsi="Cambria Math"/>
            <w:sz w:val="24"/>
            <w:szCs w:val="24"/>
          </w:rPr>
          <m:t>Q=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</w:p>
    <w:p w:rsidR="00096EFA" w:rsidRPr="0025378F" w:rsidRDefault="00096EFA" w:rsidP="0025378F">
      <w:pPr>
        <w:tabs>
          <w:tab w:val="left" w:pos="3444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25378F">
        <w:rPr>
          <w:rFonts w:asciiTheme="majorHAnsi" w:hAnsiTheme="majorHAnsi"/>
          <w:sz w:val="24"/>
          <w:szCs w:val="24"/>
        </w:rPr>
        <w:t>Attention : le théorème de Boucherot ne s'appliqu</w:t>
      </w:r>
      <w:r w:rsidR="00DA11CD" w:rsidRPr="0025378F">
        <w:rPr>
          <w:rFonts w:asciiTheme="majorHAnsi" w:hAnsiTheme="majorHAnsi"/>
          <w:sz w:val="24"/>
          <w:szCs w:val="24"/>
        </w:rPr>
        <w:t>e pas à la puissance apparente</w:t>
      </w:r>
    </w:p>
    <w:p w:rsidR="00D86538" w:rsidRPr="0025378F" w:rsidRDefault="00096EFA" w:rsidP="0025378F">
      <w:pPr>
        <w:tabs>
          <w:tab w:val="left" w:pos="3444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25378F">
        <w:rPr>
          <w:rFonts w:asciiTheme="majorHAnsi" w:hAnsiTheme="majorHAnsi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S≠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</w:p>
    <w:p w:rsidR="0025378F" w:rsidRPr="0025378F" w:rsidRDefault="0025378F" w:rsidP="0025378F">
      <w:pPr>
        <w:spacing w:after="0" w:line="360" w:lineRule="auto"/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A.N.</w:t>
      </w:r>
      <w:r w:rsidR="00D86538" w:rsidRPr="0025378F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 xml:space="preserve"> </w:t>
      </w:r>
    </w:p>
    <w:p w:rsidR="0025378F" w:rsidRPr="0025378F" w:rsidRDefault="00D86538" w:rsidP="00CF251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78F">
        <w:rPr>
          <w:rFonts w:asciiTheme="majorHAnsi" w:hAnsiTheme="majorHAnsi"/>
          <w:sz w:val="24"/>
          <w:szCs w:val="24"/>
        </w:rPr>
        <w:lastRenderedPageBreak/>
        <w:t>Ampoule : P1 = 100 W</w:t>
      </w:r>
      <w:r w:rsidR="00CF251F">
        <w:rPr>
          <w:rFonts w:asciiTheme="majorHAnsi" w:hAnsiTheme="majorHAnsi"/>
          <w:sz w:val="24"/>
          <w:szCs w:val="24"/>
        </w:rPr>
        <w:t xml:space="preserve">            </w:t>
      </w:r>
      <w:bookmarkStart w:id="0" w:name="_GoBack"/>
      <w:bookmarkEnd w:id="0"/>
      <w:r w:rsidRPr="0025378F">
        <w:rPr>
          <w:rFonts w:asciiTheme="majorHAnsi" w:hAnsiTheme="majorHAnsi"/>
          <w:sz w:val="24"/>
          <w:szCs w:val="24"/>
        </w:rPr>
        <w:t xml:space="preserve">Q1 ≈ 0 (dipôle résistif) </w:t>
      </w:r>
    </w:p>
    <w:p w:rsidR="0025378F" w:rsidRPr="0025378F" w:rsidRDefault="00D86538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78F">
        <w:rPr>
          <w:rFonts w:asciiTheme="majorHAnsi" w:hAnsiTheme="majorHAnsi"/>
          <w:sz w:val="24"/>
          <w:szCs w:val="24"/>
        </w:rPr>
        <w:t>Radiateur : P2 = 1500 W</w:t>
      </w:r>
      <w:r w:rsidR="00CF251F">
        <w:rPr>
          <w:rFonts w:asciiTheme="majorHAnsi" w:hAnsiTheme="majorHAnsi"/>
          <w:sz w:val="24"/>
          <w:szCs w:val="24"/>
        </w:rPr>
        <w:t xml:space="preserve">       </w:t>
      </w:r>
      <w:r w:rsidRPr="0025378F">
        <w:rPr>
          <w:rFonts w:asciiTheme="majorHAnsi" w:hAnsiTheme="majorHAnsi"/>
          <w:sz w:val="24"/>
          <w:szCs w:val="24"/>
        </w:rPr>
        <w:t xml:space="preserve"> Q2 ≈ 0 (dipôle résistif)</w:t>
      </w:r>
    </w:p>
    <w:p w:rsidR="0025378F" w:rsidRPr="0025378F" w:rsidRDefault="00D86538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78F">
        <w:rPr>
          <w:rFonts w:asciiTheme="majorHAnsi" w:hAnsiTheme="majorHAnsi"/>
          <w:sz w:val="24"/>
          <w:szCs w:val="24"/>
        </w:rPr>
        <w:t>Aspirateur (moteur universel) : P3 = 1250 W</w:t>
      </w:r>
      <w:r w:rsidR="00170E81">
        <w:rPr>
          <w:rFonts w:asciiTheme="majorHAnsi" w:hAnsiTheme="majorHAnsi"/>
          <w:sz w:val="24"/>
          <w:szCs w:val="24"/>
        </w:rPr>
        <w:t xml:space="preserve">    </w:t>
      </w:r>
      <w:r w:rsidRPr="0025378F">
        <w:rPr>
          <w:rFonts w:asciiTheme="majorHAnsi" w:hAnsiTheme="majorHAnsi"/>
          <w:sz w:val="24"/>
          <w:szCs w:val="24"/>
        </w:rPr>
        <w:t xml:space="preserve"> Q3 = +900 vars (dipôle inductif) </w:t>
      </w:r>
    </w:p>
    <w:p w:rsidR="0025378F" w:rsidRPr="0025378F" w:rsidRDefault="00D86538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78F">
        <w:rPr>
          <w:rFonts w:asciiTheme="majorHAnsi" w:hAnsiTheme="majorHAnsi"/>
          <w:sz w:val="24"/>
          <w:szCs w:val="24"/>
        </w:rPr>
        <w:t>L'installation consomme donc : P = 2,85 kW</w:t>
      </w:r>
      <w:r w:rsidR="00170E81">
        <w:rPr>
          <w:rFonts w:asciiTheme="majorHAnsi" w:hAnsiTheme="majorHAnsi"/>
          <w:sz w:val="24"/>
          <w:szCs w:val="24"/>
        </w:rPr>
        <w:t xml:space="preserve">       </w:t>
      </w:r>
      <w:r w:rsidRPr="0025378F">
        <w:rPr>
          <w:rFonts w:asciiTheme="majorHAnsi" w:hAnsiTheme="majorHAnsi"/>
          <w:sz w:val="24"/>
          <w:szCs w:val="24"/>
        </w:rPr>
        <w:t xml:space="preserve"> Q = +0,9 </w:t>
      </w:r>
      <w:proofErr w:type="spellStart"/>
      <w:r w:rsidRPr="0025378F">
        <w:rPr>
          <w:rFonts w:asciiTheme="majorHAnsi" w:hAnsiTheme="majorHAnsi"/>
          <w:sz w:val="24"/>
          <w:szCs w:val="24"/>
        </w:rPr>
        <w:t>kvar</w:t>
      </w:r>
      <w:proofErr w:type="spellEnd"/>
    </w:p>
    <w:p w:rsidR="0025378F" w:rsidRPr="00E64523" w:rsidRDefault="0025378F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5378F">
        <w:rPr>
          <w:rFonts w:asciiTheme="majorHAnsi" w:hAnsiTheme="majorHAnsi"/>
          <w:sz w:val="24"/>
          <w:szCs w:val="24"/>
        </w:rPr>
        <w:t xml:space="preserve">Pour </w:t>
      </w:r>
      <w:r w:rsidRPr="00E64523">
        <w:rPr>
          <w:rFonts w:asciiTheme="majorHAnsi" w:hAnsiTheme="majorHAnsi"/>
          <w:sz w:val="24"/>
          <w:szCs w:val="24"/>
        </w:rPr>
        <w:t>calculer</w:t>
      </w:r>
      <w:r w:rsidR="0009321F" w:rsidRPr="00E64523">
        <w:rPr>
          <w:rFonts w:asciiTheme="majorHAnsi" w:hAnsiTheme="majorHAnsi"/>
          <w:sz w:val="24"/>
          <w:szCs w:val="24"/>
        </w:rPr>
        <w:t xml:space="preserve"> la puissance apparente</w:t>
      </w:r>
      <w:r w:rsidRPr="00E64523">
        <w:rPr>
          <w:rFonts w:asciiTheme="majorHAnsi" w:hAnsiTheme="majorHAnsi"/>
          <w:sz w:val="24"/>
          <w:szCs w:val="24"/>
        </w:rPr>
        <w:t xml:space="preserve"> </w:t>
      </w:r>
      <w:r w:rsidRPr="00E64523">
        <w:rPr>
          <w:rFonts w:asciiTheme="majorHAnsi" w:hAnsiTheme="majorHAnsi"/>
          <w:i/>
          <w:iCs/>
          <w:sz w:val="24"/>
          <w:szCs w:val="24"/>
        </w:rPr>
        <w:t>S</w:t>
      </w:r>
      <w:r w:rsidR="0009321F" w:rsidRPr="00E64523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gramStart"/>
      <w:r w:rsidR="0009321F" w:rsidRPr="00E64523">
        <w:rPr>
          <w:rFonts w:asciiTheme="majorHAnsi" w:hAnsiTheme="majorHAnsi"/>
          <w:sz w:val="24"/>
          <w:szCs w:val="24"/>
        </w:rPr>
        <w:t>consommé</w:t>
      </w:r>
      <w:proofErr w:type="gramEnd"/>
      <w:r w:rsidR="0009321F" w:rsidRPr="00E64523">
        <w:rPr>
          <w:rFonts w:asciiTheme="majorHAnsi" w:hAnsiTheme="majorHAnsi"/>
          <w:sz w:val="24"/>
          <w:szCs w:val="24"/>
        </w:rPr>
        <w:t xml:space="preserve"> par l’installation </w:t>
      </w:r>
      <w:r w:rsidRPr="00E64523">
        <w:rPr>
          <w:rFonts w:asciiTheme="majorHAnsi" w:hAnsiTheme="majorHAnsi"/>
          <w:sz w:val="24"/>
          <w:szCs w:val="24"/>
        </w:rPr>
        <w:t xml:space="preserve"> Il faut utiliser la relation :</w:t>
      </w:r>
    </w:p>
    <w:p w:rsidR="0025378F" w:rsidRPr="00E64523" w:rsidRDefault="00B43B8E" w:rsidP="0025378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EastAsia" w:hAnsiTheme="maj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S=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func>
        </m:oMath>
      </m:oMathPara>
    </w:p>
    <w:p w:rsidR="0025378F" w:rsidRPr="00E64523" w:rsidRDefault="0025378F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E64523">
        <w:rPr>
          <w:rFonts w:asciiTheme="majorHAnsi" w:hAnsiTheme="majorHAnsi"/>
          <w:sz w:val="24"/>
          <w:szCs w:val="24"/>
        </w:rPr>
        <w:t xml:space="preserve">On trouve :                                              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S</m:t>
        </m:r>
      </m:oMath>
      <w:r w:rsidRPr="00E64523">
        <w:rPr>
          <w:rFonts w:asciiTheme="majorHAnsi" w:hAnsiTheme="majorHAnsi"/>
          <w:sz w:val="24"/>
          <w:szCs w:val="24"/>
        </w:rPr>
        <w:t xml:space="preserve"> = 2,99 </w:t>
      </w:r>
      <w:proofErr w:type="spellStart"/>
      <w:r w:rsidRPr="00E64523">
        <w:rPr>
          <w:rFonts w:asciiTheme="majorHAnsi" w:hAnsiTheme="majorHAnsi"/>
          <w:sz w:val="24"/>
          <w:szCs w:val="24"/>
        </w:rPr>
        <w:t>kVA</w:t>
      </w:r>
      <w:proofErr w:type="spellEnd"/>
    </w:p>
    <w:p w:rsidR="0025378F" w:rsidRPr="00E64523" w:rsidRDefault="0025378F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22688" w:rsidRDefault="0025378F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gramStart"/>
      <w:r w:rsidRPr="00E64523">
        <w:rPr>
          <w:rFonts w:asciiTheme="majorHAnsi" w:hAnsiTheme="majorHAnsi"/>
          <w:sz w:val="24"/>
          <w:szCs w:val="24"/>
        </w:rPr>
        <w:t>d'où</w:t>
      </w:r>
      <w:proofErr w:type="gramEnd"/>
      <w:r w:rsidRPr="00E64523">
        <w:rPr>
          <w:rFonts w:asciiTheme="majorHAnsi" w:hAnsiTheme="majorHAnsi"/>
          <w:sz w:val="24"/>
          <w:szCs w:val="24"/>
        </w:rPr>
        <w:t xml:space="preserve"> :                              I = S / U =13,0 A                </w:t>
      </w:r>
    </w:p>
    <w:p w:rsidR="0009321F" w:rsidRPr="00E64523" w:rsidRDefault="00522688" w:rsidP="0025378F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et</w:t>
      </w:r>
      <w:proofErr w:type="gramEnd"/>
      <w:r>
        <w:rPr>
          <w:rFonts w:asciiTheme="majorHAnsi" w:hAnsiTheme="majorHAnsi"/>
          <w:sz w:val="24"/>
          <w:szCs w:val="24"/>
        </w:rPr>
        <w:t xml:space="preserve"> le facteur de puissance  k=</w:t>
      </w:r>
      <w:r w:rsidR="0025378F" w:rsidRPr="00E64523">
        <w:rPr>
          <w:rFonts w:asciiTheme="majorHAnsi" w:hAnsiTheme="majorHAnsi"/>
          <w:sz w:val="24"/>
          <w:szCs w:val="24"/>
        </w:rPr>
        <w:t>cos ϕ = P / S = 0,95</w:t>
      </w:r>
    </w:p>
    <w:p w:rsidR="00522688" w:rsidRDefault="00522688" w:rsidP="0009321F">
      <w:pPr>
        <w:rPr>
          <w:rFonts w:asciiTheme="majorHAnsi" w:hAnsiTheme="majorHAnsi"/>
          <w:sz w:val="24"/>
          <w:szCs w:val="24"/>
        </w:rPr>
      </w:pPr>
    </w:p>
    <w:p w:rsidR="00633A67" w:rsidRPr="00E64523" w:rsidRDefault="0009321F" w:rsidP="0009321F">
      <w:pPr>
        <w:rPr>
          <w:rFonts w:asciiTheme="majorHAnsi" w:hAnsiTheme="majorHAnsi"/>
          <w:sz w:val="24"/>
          <w:szCs w:val="24"/>
        </w:rPr>
      </w:pPr>
      <w:r w:rsidRPr="00E64523">
        <w:rPr>
          <w:rFonts w:asciiTheme="majorHAnsi" w:hAnsiTheme="majorHAnsi"/>
          <w:sz w:val="24"/>
          <w:szCs w:val="24"/>
        </w:rPr>
        <w:t>D’autre part le facteur de puissance de chaque dipôle est :</w:t>
      </w:r>
    </w:p>
    <w:p w:rsidR="0009321F" w:rsidRPr="00E64523" w:rsidRDefault="0009321F" w:rsidP="00B13666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E64523">
        <w:rPr>
          <w:rFonts w:asciiTheme="majorHAnsi" w:hAnsiTheme="majorHAnsi"/>
          <w:sz w:val="24"/>
          <w:szCs w:val="24"/>
        </w:rPr>
        <w:t>Dipôles résistifs (D1 et D2) :</w:t>
      </w:r>
      <w:r w:rsidR="00B13666" w:rsidRPr="00E64523">
        <w:rPr>
          <w:rFonts w:asciiTheme="majorHAnsi" w:hAnsiTheme="maj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k=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cos⁡</m:t>
        </m:r>
        <m:r>
          <w:rPr>
            <w:rFonts w:ascii="Cambria Math" w:hAnsi="Cambria Math" w:cstheme="minorHAnsi"/>
            <w:sz w:val="24"/>
            <w:szCs w:val="24"/>
          </w:rPr>
          <m:t>(0)=1.</m:t>
        </m:r>
      </m:oMath>
    </w:p>
    <w:p w:rsidR="00B13666" w:rsidRPr="00E64523" w:rsidRDefault="0009321F" w:rsidP="00B13666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E64523">
        <w:rPr>
          <w:rFonts w:asciiTheme="majorHAnsi" w:hAnsiTheme="majorHAnsi"/>
          <w:sz w:val="24"/>
          <w:szCs w:val="24"/>
        </w:rPr>
        <w:t xml:space="preserve">Pour l’aspirateur: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theme="minorHAnsi"/>
              <w:sz w:val="24"/>
              <w:szCs w:val="24"/>
            </w:rPr>
            <m:t>cos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1250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1250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900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=0.81</m:t>
          </m:r>
        </m:oMath>
      </m:oMathPara>
    </w:p>
    <w:p w:rsidR="0009321F" w:rsidRPr="00E64523" w:rsidRDefault="0009321F" w:rsidP="00B13666">
      <w:pPr>
        <w:rPr>
          <w:rFonts w:asciiTheme="majorHAnsi" w:hAnsiTheme="majorHAnsi"/>
          <w:sz w:val="24"/>
          <w:szCs w:val="24"/>
        </w:rPr>
      </w:pPr>
      <w:r w:rsidRPr="00E64523">
        <w:rPr>
          <w:rFonts w:asciiTheme="majorHAnsi" w:hAnsiTheme="majorHAnsi"/>
          <w:sz w:val="24"/>
          <w:szCs w:val="24"/>
        </w:rPr>
        <w:t>0,8 est l'ordre de grandeur du facteur de puissance d'un moteur alternatif en charge.</w:t>
      </w:r>
    </w:p>
    <w:sectPr w:rsidR="0009321F" w:rsidRPr="00E64523" w:rsidSect="00EF25B3">
      <w:footerReference w:type="default" r:id="rId21"/>
      <w:pgSz w:w="11906" w:h="16838"/>
      <w:pgMar w:top="851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8E" w:rsidRDefault="00B43B8E" w:rsidP="00C658B7">
      <w:pPr>
        <w:spacing w:after="0" w:line="240" w:lineRule="auto"/>
      </w:pPr>
      <w:r>
        <w:separator/>
      </w:r>
    </w:p>
  </w:endnote>
  <w:endnote w:type="continuationSeparator" w:id="0">
    <w:p w:rsidR="00B43B8E" w:rsidRDefault="00B43B8E" w:rsidP="00C6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163535"/>
      <w:docPartObj>
        <w:docPartGallery w:val="Page Numbers (Bottom of Page)"/>
        <w:docPartUnique/>
      </w:docPartObj>
    </w:sdtPr>
    <w:sdtEndPr/>
    <w:sdtContent>
      <w:p w:rsidR="00C658B7" w:rsidRDefault="00C658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65B">
          <w:rPr>
            <w:noProof/>
          </w:rPr>
          <w:t>6</w:t>
        </w:r>
        <w:r>
          <w:fldChar w:fldCharType="end"/>
        </w:r>
      </w:p>
    </w:sdtContent>
  </w:sdt>
  <w:p w:rsidR="00C658B7" w:rsidRDefault="00C658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8E" w:rsidRDefault="00B43B8E" w:rsidP="00C658B7">
      <w:pPr>
        <w:spacing w:after="0" w:line="240" w:lineRule="auto"/>
      </w:pPr>
      <w:r>
        <w:separator/>
      </w:r>
    </w:p>
  </w:footnote>
  <w:footnote w:type="continuationSeparator" w:id="0">
    <w:p w:rsidR="00B43B8E" w:rsidRDefault="00B43B8E" w:rsidP="00C6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EAB"/>
    <w:multiLevelType w:val="hybridMultilevel"/>
    <w:tmpl w:val="849A684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55687F"/>
    <w:multiLevelType w:val="hybridMultilevel"/>
    <w:tmpl w:val="1130CDBE"/>
    <w:lvl w:ilvl="0" w:tplc="DDD2659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00409"/>
    <w:multiLevelType w:val="hybridMultilevel"/>
    <w:tmpl w:val="93B4E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06B16"/>
    <w:multiLevelType w:val="hybridMultilevel"/>
    <w:tmpl w:val="2508048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A57B0"/>
    <w:multiLevelType w:val="hybridMultilevel"/>
    <w:tmpl w:val="821CE87E"/>
    <w:lvl w:ilvl="0" w:tplc="24D8D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91981"/>
    <w:multiLevelType w:val="hybridMultilevel"/>
    <w:tmpl w:val="2B3AC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64237"/>
    <w:multiLevelType w:val="hybridMultilevel"/>
    <w:tmpl w:val="920A2E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FE"/>
    <w:rsid w:val="0005155B"/>
    <w:rsid w:val="00061D25"/>
    <w:rsid w:val="0009321F"/>
    <w:rsid w:val="00096EFA"/>
    <w:rsid w:val="000A67F2"/>
    <w:rsid w:val="00105A8F"/>
    <w:rsid w:val="00150374"/>
    <w:rsid w:val="00170E81"/>
    <w:rsid w:val="001D40E8"/>
    <w:rsid w:val="001F3972"/>
    <w:rsid w:val="0020045F"/>
    <w:rsid w:val="002226AE"/>
    <w:rsid w:val="00224FDB"/>
    <w:rsid w:val="00243B4E"/>
    <w:rsid w:val="0025378F"/>
    <w:rsid w:val="00254683"/>
    <w:rsid w:val="00262174"/>
    <w:rsid w:val="00262BAE"/>
    <w:rsid w:val="002A2D43"/>
    <w:rsid w:val="002A79AB"/>
    <w:rsid w:val="002B204E"/>
    <w:rsid w:val="002F4F51"/>
    <w:rsid w:val="00306EC0"/>
    <w:rsid w:val="003134E1"/>
    <w:rsid w:val="00352215"/>
    <w:rsid w:val="00365EDD"/>
    <w:rsid w:val="003764E8"/>
    <w:rsid w:val="003954D4"/>
    <w:rsid w:val="003A598F"/>
    <w:rsid w:val="003C0843"/>
    <w:rsid w:val="003C75F1"/>
    <w:rsid w:val="003D3A94"/>
    <w:rsid w:val="00401148"/>
    <w:rsid w:val="0046038D"/>
    <w:rsid w:val="00473319"/>
    <w:rsid w:val="00486BB8"/>
    <w:rsid w:val="004F6B3D"/>
    <w:rsid w:val="00522688"/>
    <w:rsid w:val="00542E7C"/>
    <w:rsid w:val="005762D7"/>
    <w:rsid w:val="00582F38"/>
    <w:rsid w:val="00586038"/>
    <w:rsid w:val="00597FFE"/>
    <w:rsid w:val="005A7500"/>
    <w:rsid w:val="005E06A2"/>
    <w:rsid w:val="005E6185"/>
    <w:rsid w:val="0063396F"/>
    <w:rsid w:val="00633A67"/>
    <w:rsid w:val="00636828"/>
    <w:rsid w:val="006C595F"/>
    <w:rsid w:val="006C7CB6"/>
    <w:rsid w:val="006D748B"/>
    <w:rsid w:val="00702A4B"/>
    <w:rsid w:val="0074101E"/>
    <w:rsid w:val="00744B23"/>
    <w:rsid w:val="0077283D"/>
    <w:rsid w:val="007E0925"/>
    <w:rsid w:val="00827E8E"/>
    <w:rsid w:val="00833869"/>
    <w:rsid w:val="008603C9"/>
    <w:rsid w:val="0086051A"/>
    <w:rsid w:val="0088026A"/>
    <w:rsid w:val="008805E4"/>
    <w:rsid w:val="008D2B56"/>
    <w:rsid w:val="009176C1"/>
    <w:rsid w:val="009B06CF"/>
    <w:rsid w:val="009B7503"/>
    <w:rsid w:val="009E1EE9"/>
    <w:rsid w:val="009F0EC5"/>
    <w:rsid w:val="009F28F3"/>
    <w:rsid w:val="009F70F1"/>
    <w:rsid w:val="00A1008F"/>
    <w:rsid w:val="00A445E2"/>
    <w:rsid w:val="00A449A3"/>
    <w:rsid w:val="00A564D5"/>
    <w:rsid w:val="00A62218"/>
    <w:rsid w:val="00A859E9"/>
    <w:rsid w:val="00A956AD"/>
    <w:rsid w:val="00AA2219"/>
    <w:rsid w:val="00AE2EE5"/>
    <w:rsid w:val="00B13666"/>
    <w:rsid w:val="00B3722E"/>
    <w:rsid w:val="00B43B8E"/>
    <w:rsid w:val="00B62765"/>
    <w:rsid w:val="00B6601A"/>
    <w:rsid w:val="00BD2AD4"/>
    <w:rsid w:val="00C050E8"/>
    <w:rsid w:val="00C17D6D"/>
    <w:rsid w:val="00C403CC"/>
    <w:rsid w:val="00C4424E"/>
    <w:rsid w:val="00C658B7"/>
    <w:rsid w:val="00C76475"/>
    <w:rsid w:val="00C82A93"/>
    <w:rsid w:val="00C86674"/>
    <w:rsid w:val="00CA6FB8"/>
    <w:rsid w:val="00CD260E"/>
    <w:rsid w:val="00CD3B5F"/>
    <w:rsid w:val="00CE73E2"/>
    <w:rsid w:val="00CF251F"/>
    <w:rsid w:val="00D11BBF"/>
    <w:rsid w:val="00D41AD0"/>
    <w:rsid w:val="00D432DA"/>
    <w:rsid w:val="00D67765"/>
    <w:rsid w:val="00D77F05"/>
    <w:rsid w:val="00D82D15"/>
    <w:rsid w:val="00D86538"/>
    <w:rsid w:val="00D95AC3"/>
    <w:rsid w:val="00DA11CD"/>
    <w:rsid w:val="00DD43CC"/>
    <w:rsid w:val="00DF47BF"/>
    <w:rsid w:val="00DF5EFA"/>
    <w:rsid w:val="00DF7441"/>
    <w:rsid w:val="00E25F9E"/>
    <w:rsid w:val="00E31834"/>
    <w:rsid w:val="00E45385"/>
    <w:rsid w:val="00E53CED"/>
    <w:rsid w:val="00E64523"/>
    <w:rsid w:val="00EF25B3"/>
    <w:rsid w:val="00EF7B55"/>
    <w:rsid w:val="00F1465B"/>
    <w:rsid w:val="00F36337"/>
    <w:rsid w:val="00F42D06"/>
    <w:rsid w:val="00F6616B"/>
    <w:rsid w:val="00F862B4"/>
    <w:rsid w:val="00FA123A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5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FFE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B20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B2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05A8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41AD0"/>
    <w:rPr>
      <w:color w:val="808080"/>
    </w:rPr>
  </w:style>
  <w:style w:type="paragraph" w:styleId="Sansinterligne">
    <w:name w:val="No Spacing"/>
    <w:uiPriority w:val="1"/>
    <w:qFormat/>
    <w:rsid w:val="00A445E2"/>
    <w:pPr>
      <w:spacing w:after="0" w:line="240" w:lineRule="auto"/>
    </w:pPr>
  </w:style>
  <w:style w:type="paragraph" w:styleId="Corpsdetexte">
    <w:name w:val="Body Text"/>
    <w:basedOn w:val="Normal"/>
    <w:link w:val="CorpsdetexteCar"/>
    <w:qFormat/>
    <w:rsid w:val="00C658B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rsid w:val="00C658B7"/>
    <w:rPr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C65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C658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8B7"/>
  </w:style>
  <w:style w:type="paragraph" w:styleId="Pieddepage">
    <w:name w:val="footer"/>
    <w:basedOn w:val="Normal"/>
    <w:link w:val="PieddepageCar"/>
    <w:uiPriority w:val="99"/>
    <w:unhideWhenUsed/>
    <w:rsid w:val="00C658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58B7"/>
  </w:style>
  <w:style w:type="character" w:styleId="Lienhypertexte">
    <w:name w:val="Hyperlink"/>
    <w:basedOn w:val="Policepardfaut"/>
    <w:uiPriority w:val="99"/>
    <w:semiHidden/>
    <w:unhideWhenUsed/>
    <w:rsid w:val="001D4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5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FFE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B20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B2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05A8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41AD0"/>
    <w:rPr>
      <w:color w:val="808080"/>
    </w:rPr>
  </w:style>
  <w:style w:type="paragraph" w:styleId="Sansinterligne">
    <w:name w:val="No Spacing"/>
    <w:uiPriority w:val="1"/>
    <w:qFormat/>
    <w:rsid w:val="00A445E2"/>
    <w:pPr>
      <w:spacing w:after="0" w:line="240" w:lineRule="auto"/>
    </w:pPr>
  </w:style>
  <w:style w:type="paragraph" w:styleId="Corpsdetexte">
    <w:name w:val="Body Text"/>
    <w:basedOn w:val="Normal"/>
    <w:link w:val="CorpsdetexteCar"/>
    <w:qFormat/>
    <w:rsid w:val="00C658B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rsid w:val="00C658B7"/>
    <w:rPr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C65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C658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8B7"/>
  </w:style>
  <w:style w:type="paragraph" w:styleId="Pieddepage">
    <w:name w:val="footer"/>
    <w:basedOn w:val="Normal"/>
    <w:link w:val="PieddepageCar"/>
    <w:uiPriority w:val="99"/>
    <w:unhideWhenUsed/>
    <w:rsid w:val="00C658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58B7"/>
  </w:style>
  <w:style w:type="character" w:styleId="Lienhypertexte">
    <w:name w:val="Hyperlink"/>
    <w:basedOn w:val="Policepardfaut"/>
    <w:uiPriority w:val="99"/>
    <w:semiHidden/>
    <w:unhideWhenUsed/>
    <w:rsid w:val="001D4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r.wikipedia.org/wiki/Tension_%C3%A9lectrique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fr.wikipedia.org/wiki/Courant_%C3%A9lectrique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.wikipedia.org/wiki/%C3%89lectricit%C3%A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r.wikipedia.org/wiki/R%C3%A9sistance_(%C3%A9lectricit%C3%A9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A551-664D-4EBF-8C75-044987A2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1085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86</cp:revision>
  <cp:lastPrinted>2019-10-27T18:01:00Z</cp:lastPrinted>
  <dcterms:created xsi:type="dcterms:W3CDTF">2019-10-24T09:23:00Z</dcterms:created>
  <dcterms:modified xsi:type="dcterms:W3CDTF">2020-01-25T18:59:00Z</dcterms:modified>
</cp:coreProperties>
</file>