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AF" w:rsidRPr="00313AAF" w:rsidRDefault="00313AAF" w:rsidP="00313AAF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13A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Cycle du </w:t>
      </w:r>
      <w:proofErr w:type="spellStart"/>
      <w:r w:rsidRPr="00313A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glyoxylate</w:t>
      </w:r>
      <w:proofErr w:type="spellEnd"/>
    </w:p>
    <w:p w:rsidR="00352D6E" w:rsidRDefault="00313AAF" w:rsidP="007C517A">
      <w:pPr>
        <w:rPr>
          <w:color w:val="000000" w:themeColor="text1"/>
        </w:rPr>
      </w:pPr>
      <w:r w:rsidRPr="00A7569F">
        <w:rPr>
          <w:color w:val="000000" w:themeColor="text1"/>
        </w:rPr>
        <w:t xml:space="preserve">Le </w:t>
      </w:r>
      <w:r w:rsidRPr="00A7569F">
        <w:rPr>
          <w:b/>
          <w:bCs/>
          <w:color w:val="000000" w:themeColor="text1"/>
        </w:rPr>
        <w:t xml:space="preserve">cycle du </w:t>
      </w:r>
      <w:proofErr w:type="spellStart"/>
      <w:r w:rsidRPr="00A7569F">
        <w:rPr>
          <w:b/>
          <w:bCs/>
          <w:color w:val="000000" w:themeColor="text1"/>
        </w:rPr>
        <w:t>glyoxylate</w:t>
      </w:r>
      <w:proofErr w:type="spellEnd"/>
      <w:r w:rsidRPr="00A7569F">
        <w:rPr>
          <w:color w:val="000000" w:themeColor="text1"/>
        </w:rPr>
        <w:t xml:space="preserve"> est une </w:t>
      </w:r>
      <w:hyperlink r:id="rId4" w:tooltip="Voie métabolique" w:history="1">
        <w:r w:rsidRPr="00A7569F">
          <w:rPr>
            <w:rStyle w:val="Lienhypertexte"/>
            <w:color w:val="000000" w:themeColor="text1"/>
            <w:u w:val="none"/>
          </w:rPr>
          <w:t>voie métabolique</w:t>
        </w:r>
      </w:hyperlink>
      <w:r w:rsidRPr="00A7569F">
        <w:rPr>
          <w:color w:val="000000" w:themeColor="text1"/>
        </w:rPr>
        <w:t xml:space="preserve"> dérivée du </w:t>
      </w:r>
      <w:hyperlink r:id="rId5" w:tooltip="Cycle de Krebs" w:history="1">
        <w:r w:rsidRPr="00A7569F">
          <w:rPr>
            <w:rStyle w:val="Lienhypertexte"/>
            <w:color w:val="000000" w:themeColor="text1"/>
            <w:u w:val="none"/>
          </w:rPr>
          <w:t>cycle de Krebs</w:t>
        </w:r>
      </w:hyperlink>
      <w:r w:rsidRPr="00A7569F">
        <w:rPr>
          <w:color w:val="000000" w:themeColor="text1"/>
        </w:rPr>
        <w:t xml:space="preserve"> participant à l'</w:t>
      </w:r>
      <w:hyperlink r:id="rId6" w:tooltip="Anabolisme" w:history="1">
        <w:r w:rsidRPr="00A7569F">
          <w:rPr>
            <w:rStyle w:val="Lienhypertexte"/>
            <w:color w:val="000000" w:themeColor="text1"/>
            <w:u w:val="none"/>
          </w:rPr>
          <w:t>anabolisme</w:t>
        </w:r>
      </w:hyperlink>
      <w:r w:rsidRPr="00A7569F">
        <w:rPr>
          <w:color w:val="000000" w:themeColor="text1"/>
        </w:rPr>
        <w:t xml:space="preserve"> des </w:t>
      </w:r>
      <w:hyperlink r:id="rId7" w:tooltip="Plante" w:history="1">
        <w:r w:rsidRPr="00A7569F">
          <w:rPr>
            <w:rStyle w:val="Lienhypertexte"/>
            <w:color w:val="000000" w:themeColor="text1"/>
            <w:u w:val="none"/>
          </w:rPr>
          <w:t>plantes</w:t>
        </w:r>
      </w:hyperlink>
      <w:r w:rsidRPr="00A7569F">
        <w:rPr>
          <w:color w:val="000000" w:themeColor="text1"/>
        </w:rPr>
        <w:t xml:space="preserve">, des </w:t>
      </w:r>
      <w:hyperlink r:id="rId8" w:tooltip="Bactérie" w:history="1">
        <w:r w:rsidRPr="00A7569F">
          <w:rPr>
            <w:rStyle w:val="Lienhypertexte"/>
            <w:color w:val="000000" w:themeColor="text1"/>
            <w:u w:val="none"/>
          </w:rPr>
          <w:t>bactéries</w:t>
        </w:r>
      </w:hyperlink>
      <w:r w:rsidRPr="00A7569F">
        <w:rPr>
          <w:color w:val="000000" w:themeColor="text1"/>
        </w:rPr>
        <w:t xml:space="preserve">, des </w:t>
      </w:r>
      <w:hyperlink r:id="rId9" w:tooltip="Protiste" w:history="1">
        <w:r w:rsidRPr="00A7569F">
          <w:rPr>
            <w:rStyle w:val="Lienhypertexte"/>
            <w:color w:val="000000" w:themeColor="text1"/>
            <w:u w:val="none"/>
          </w:rPr>
          <w:t>protistes</w:t>
        </w:r>
      </w:hyperlink>
      <w:r w:rsidRPr="00A7569F">
        <w:rPr>
          <w:color w:val="000000" w:themeColor="text1"/>
        </w:rPr>
        <w:t xml:space="preserve"> et des </w:t>
      </w:r>
      <w:hyperlink r:id="rId10" w:tooltip="Fungi" w:history="1">
        <w:r w:rsidRPr="00A7569F">
          <w:rPr>
            <w:rStyle w:val="Lienhypertexte"/>
            <w:color w:val="000000" w:themeColor="text1"/>
            <w:u w:val="none"/>
          </w:rPr>
          <w:t>mycètes</w:t>
        </w:r>
      </w:hyperlink>
      <w:r w:rsidRPr="00A7569F">
        <w:rPr>
          <w:color w:val="000000" w:themeColor="text1"/>
        </w:rPr>
        <w:t xml:space="preserve"> (champignons). Il convertit l'</w:t>
      </w:r>
      <w:proofErr w:type="spellStart"/>
      <w:r w:rsidR="006D14E4" w:rsidRPr="00A7569F">
        <w:rPr>
          <w:color w:val="000000" w:themeColor="text1"/>
        </w:rPr>
        <w:fldChar w:fldCharType="begin"/>
      </w:r>
      <w:r w:rsidRPr="00A7569F">
        <w:rPr>
          <w:color w:val="000000" w:themeColor="text1"/>
        </w:rPr>
        <w:instrText xml:space="preserve"> HYPERLINK "https://fr.wikipedia.org/wiki/Ac%C3%A9tyl-coenzyme_A" \o "Acétyl-coenzyme A" </w:instrText>
      </w:r>
      <w:r w:rsidR="006D14E4" w:rsidRPr="00A7569F">
        <w:rPr>
          <w:color w:val="000000" w:themeColor="text1"/>
        </w:rPr>
        <w:fldChar w:fldCharType="separate"/>
      </w:r>
      <w:r w:rsidRPr="00A7569F">
        <w:rPr>
          <w:rStyle w:val="nowrap"/>
          <w:color w:val="000000" w:themeColor="text1"/>
        </w:rPr>
        <w:t>acétyl</w:t>
      </w:r>
      <w:proofErr w:type="spellEnd"/>
      <w:r w:rsidRPr="00A7569F">
        <w:rPr>
          <w:rStyle w:val="nowrap"/>
          <w:color w:val="000000" w:themeColor="text1"/>
        </w:rPr>
        <w:t>-</w:t>
      </w:r>
      <w:proofErr w:type="spellStart"/>
      <w:r w:rsidRPr="00A7569F">
        <w:rPr>
          <w:rStyle w:val="nowrap"/>
          <w:color w:val="000000" w:themeColor="text1"/>
        </w:rPr>
        <w:t>CoA</w:t>
      </w:r>
      <w:proofErr w:type="spellEnd"/>
      <w:r w:rsidR="006D14E4" w:rsidRPr="00A7569F">
        <w:rPr>
          <w:color w:val="000000" w:themeColor="text1"/>
        </w:rPr>
        <w:fldChar w:fldCharType="end"/>
      </w:r>
      <w:r w:rsidRPr="00A7569F">
        <w:rPr>
          <w:color w:val="000000" w:themeColor="text1"/>
        </w:rPr>
        <w:t xml:space="preserve"> en </w:t>
      </w:r>
      <w:hyperlink r:id="rId11" w:tooltip="Acide succinique" w:history="1">
        <w:proofErr w:type="spellStart"/>
        <w:r w:rsidRPr="00A7569F">
          <w:rPr>
            <w:rStyle w:val="Lienhypertexte"/>
            <w:color w:val="000000" w:themeColor="text1"/>
            <w:u w:val="none"/>
          </w:rPr>
          <w:t>succinate</w:t>
        </w:r>
        <w:proofErr w:type="spellEnd"/>
      </w:hyperlink>
      <w:r w:rsidRPr="00A7569F">
        <w:rPr>
          <w:color w:val="000000" w:themeColor="text1"/>
        </w:rPr>
        <w:t xml:space="preserve"> pour la </w:t>
      </w:r>
      <w:hyperlink r:id="rId12" w:tooltip="Biosynthèse" w:history="1">
        <w:r w:rsidRPr="00A7569F">
          <w:rPr>
            <w:rStyle w:val="Lienhypertexte"/>
            <w:color w:val="000000" w:themeColor="text1"/>
            <w:u w:val="none"/>
          </w:rPr>
          <w:t>biosynthèse</w:t>
        </w:r>
      </w:hyperlink>
      <w:r w:rsidRPr="00A7569F">
        <w:rPr>
          <w:color w:val="000000" w:themeColor="text1"/>
        </w:rPr>
        <w:t xml:space="preserve"> des </w:t>
      </w:r>
      <w:hyperlink r:id="rId13" w:tooltip="Glucide" w:history="1">
        <w:r w:rsidRPr="00A7569F">
          <w:rPr>
            <w:rStyle w:val="Lienhypertexte"/>
            <w:color w:val="000000" w:themeColor="text1"/>
            <w:u w:val="none"/>
          </w:rPr>
          <w:t>glucides</w:t>
        </w:r>
      </w:hyperlink>
      <w:r w:rsidRPr="00A7569F">
        <w:rPr>
          <w:color w:val="000000" w:themeColor="text1"/>
        </w:rPr>
        <w:t xml:space="preserve">. Il est la seule voie métabolique permettant la synthèse de glucides à partir d'acides gras. Il se déroule dans le </w:t>
      </w:r>
      <w:hyperlink r:id="rId14" w:tooltip="Glyoxysome" w:history="1">
        <w:proofErr w:type="spellStart"/>
        <w:r w:rsidRPr="00A7569F">
          <w:rPr>
            <w:rStyle w:val="Lienhypertexte"/>
            <w:color w:val="000000" w:themeColor="text1"/>
            <w:u w:val="none"/>
          </w:rPr>
          <w:t>glyoxysome</w:t>
        </w:r>
        <w:proofErr w:type="spellEnd"/>
      </w:hyperlink>
      <w:r w:rsidRPr="00A7569F">
        <w:rPr>
          <w:color w:val="000000" w:themeColor="text1"/>
        </w:rPr>
        <w:t xml:space="preserve"> des </w:t>
      </w:r>
      <w:hyperlink r:id="rId15" w:tooltip="Graine" w:history="1">
        <w:r w:rsidRPr="00A7569F">
          <w:rPr>
            <w:rStyle w:val="Lienhypertexte"/>
            <w:color w:val="000000" w:themeColor="text1"/>
            <w:u w:val="none"/>
          </w:rPr>
          <w:t>graines</w:t>
        </w:r>
      </w:hyperlink>
      <w:r w:rsidRPr="00A7569F">
        <w:rPr>
          <w:color w:val="000000" w:themeColor="text1"/>
        </w:rPr>
        <w:t xml:space="preserve"> et permet leur </w:t>
      </w:r>
      <w:hyperlink r:id="rId16" w:tooltip="Germination" w:history="1">
        <w:r w:rsidRPr="00A7569F">
          <w:rPr>
            <w:rStyle w:val="Lienhypertexte"/>
            <w:color w:val="000000" w:themeColor="text1"/>
            <w:u w:val="none"/>
          </w:rPr>
          <w:t>germination</w:t>
        </w:r>
      </w:hyperlink>
      <w:r w:rsidRPr="00A7569F">
        <w:rPr>
          <w:color w:val="000000" w:themeColor="text1"/>
        </w:rPr>
        <w:t xml:space="preserve"> en transformant ses réserves de </w:t>
      </w:r>
      <w:hyperlink r:id="rId17" w:tooltip="Lipide" w:history="1">
        <w:r w:rsidRPr="00A7569F">
          <w:rPr>
            <w:rStyle w:val="Lienhypertexte"/>
            <w:color w:val="000000" w:themeColor="text1"/>
            <w:u w:val="none"/>
          </w:rPr>
          <w:t>lipides</w:t>
        </w:r>
      </w:hyperlink>
      <w:r w:rsidRPr="00A7569F">
        <w:rPr>
          <w:color w:val="000000" w:themeColor="text1"/>
        </w:rPr>
        <w:t xml:space="preserve"> en </w:t>
      </w:r>
      <w:hyperlink r:id="rId18" w:tooltip="Glucide" w:history="1">
        <w:r w:rsidRPr="00A7569F">
          <w:rPr>
            <w:rStyle w:val="Lienhypertexte"/>
            <w:color w:val="000000" w:themeColor="text1"/>
            <w:u w:val="none"/>
          </w:rPr>
          <w:t>glucides</w:t>
        </w:r>
      </w:hyperlink>
      <w:r w:rsidRPr="00A7569F">
        <w:rPr>
          <w:color w:val="000000" w:themeColor="text1"/>
        </w:rPr>
        <w:t>.</w:t>
      </w:r>
    </w:p>
    <w:p w:rsidR="00AA1E6A" w:rsidRDefault="00AA1E6A" w:rsidP="00AA1E6A">
      <w:pPr>
        <w:rPr>
          <w:color w:val="000000" w:themeColor="text1"/>
        </w:rPr>
      </w:pPr>
      <w:r>
        <w:rPr>
          <w:color w:val="000000" w:themeColor="text1"/>
        </w:rPr>
        <w:t>-</w:t>
      </w:r>
      <w:r w:rsidRPr="00AA1E6A">
        <w:rPr>
          <w:color w:val="000000" w:themeColor="text1"/>
        </w:rPr>
        <w:t xml:space="preserve">Dans beaucoup de </w:t>
      </w:r>
      <w:hyperlink r:id="rId19" w:tooltip="Graines" w:history="1">
        <w:r w:rsidRPr="00AA1E6A">
          <w:rPr>
            <w:rStyle w:val="Lienhypertexte"/>
            <w:color w:val="000000" w:themeColor="text1"/>
            <w:u w:val="none"/>
          </w:rPr>
          <w:t>graines</w:t>
        </w:r>
      </w:hyperlink>
      <w:r w:rsidRPr="00AA1E6A">
        <w:rPr>
          <w:color w:val="000000" w:themeColor="text1"/>
        </w:rPr>
        <w:t xml:space="preserve">, le </w:t>
      </w:r>
      <w:proofErr w:type="spellStart"/>
      <w:r w:rsidRPr="00AA1E6A">
        <w:rPr>
          <w:b/>
          <w:bCs/>
          <w:color w:val="000000" w:themeColor="text1"/>
        </w:rPr>
        <w:t>glyoxysome</w:t>
      </w:r>
      <w:proofErr w:type="spellEnd"/>
      <w:r w:rsidRPr="00AA1E6A">
        <w:rPr>
          <w:color w:val="000000" w:themeColor="text1"/>
        </w:rPr>
        <w:t xml:space="preserve"> est un type de </w:t>
      </w:r>
      <w:hyperlink r:id="rId20" w:tooltip="Peroxysome" w:history="1">
        <w:r w:rsidRPr="00AA1E6A">
          <w:rPr>
            <w:rStyle w:val="Lienhypertexte"/>
            <w:color w:val="000000" w:themeColor="text1"/>
            <w:u w:val="none"/>
          </w:rPr>
          <w:t>peroxysome</w:t>
        </w:r>
      </w:hyperlink>
      <w:r w:rsidRPr="00AA1E6A">
        <w:rPr>
          <w:color w:val="000000" w:themeColor="text1"/>
        </w:rPr>
        <w:t xml:space="preserve"> dans lequel se déroule le </w:t>
      </w:r>
      <w:hyperlink r:id="rId21" w:tooltip="Cycle du glyoxylate" w:history="1">
        <w:r w:rsidRPr="00AA1E6A">
          <w:rPr>
            <w:rStyle w:val="Lienhypertexte"/>
            <w:color w:val="000000" w:themeColor="text1"/>
            <w:u w:val="none"/>
          </w:rPr>
          <w:t xml:space="preserve">cycle du </w:t>
        </w:r>
        <w:proofErr w:type="spellStart"/>
        <w:r w:rsidRPr="00AA1E6A">
          <w:rPr>
            <w:rStyle w:val="Lienhypertexte"/>
            <w:color w:val="000000" w:themeColor="text1"/>
            <w:u w:val="none"/>
          </w:rPr>
          <w:t>glyoxylate</w:t>
        </w:r>
        <w:proofErr w:type="spellEnd"/>
      </w:hyperlink>
      <w:r w:rsidRPr="00AA1E6A">
        <w:rPr>
          <w:color w:val="000000" w:themeColor="text1"/>
        </w:rPr>
        <w:t xml:space="preserve"> permettant la transformation des </w:t>
      </w:r>
      <w:hyperlink r:id="rId22" w:tooltip="Lipide" w:history="1">
        <w:r w:rsidRPr="00AA1E6A">
          <w:rPr>
            <w:rStyle w:val="Lienhypertexte"/>
            <w:color w:val="000000" w:themeColor="text1"/>
            <w:u w:val="none"/>
          </w:rPr>
          <w:t>lipides</w:t>
        </w:r>
      </w:hyperlink>
      <w:r w:rsidRPr="00AA1E6A">
        <w:rPr>
          <w:color w:val="000000" w:themeColor="text1"/>
        </w:rPr>
        <w:t xml:space="preserve"> stockés dans cette graine en </w:t>
      </w:r>
      <w:hyperlink r:id="rId23" w:tooltip="Saccharose" w:history="1">
        <w:r w:rsidRPr="00AA1E6A">
          <w:rPr>
            <w:rStyle w:val="Lienhypertexte"/>
            <w:color w:val="000000" w:themeColor="text1"/>
            <w:u w:val="none"/>
          </w:rPr>
          <w:t>saccharose</w:t>
        </w:r>
      </w:hyperlink>
      <w:r w:rsidRPr="00AA1E6A">
        <w:rPr>
          <w:color w:val="000000" w:themeColor="text1"/>
        </w:rPr>
        <w:t xml:space="preserve"> pour alimenter l'</w:t>
      </w:r>
      <w:hyperlink r:id="rId24" w:tooltip="Embryon" w:history="1">
        <w:r w:rsidRPr="00AA1E6A">
          <w:rPr>
            <w:rStyle w:val="Lienhypertexte"/>
            <w:color w:val="000000" w:themeColor="text1"/>
            <w:u w:val="none"/>
          </w:rPr>
          <w:t>embryon</w:t>
        </w:r>
      </w:hyperlink>
      <w:r w:rsidRPr="00AA1E6A">
        <w:rPr>
          <w:color w:val="000000" w:themeColor="text1"/>
        </w:rPr>
        <w:t xml:space="preserve"> lors de la </w:t>
      </w:r>
      <w:hyperlink r:id="rId25" w:tooltip="Germination" w:history="1">
        <w:r w:rsidRPr="00AA1E6A">
          <w:rPr>
            <w:rStyle w:val="Lienhypertexte"/>
            <w:color w:val="000000" w:themeColor="text1"/>
            <w:u w:val="none"/>
          </w:rPr>
          <w:t>germination</w:t>
        </w:r>
      </w:hyperlink>
      <w:r w:rsidRPr="00AA1E6A">
        <w:rPr>
          <w:color w:val="000000" w:themeColor="text1"/>
        </w:rPr>
        <w:t>.</w:t>
      </w:r>
    </w:p>
    <w:p w:rsidR="00AA1E6A" w:rsidRPr="00AA1E6A" w:rsidRDefault="00AA1E6A" w:rsidP="00AA1E6A">
      <w:pPr>
        <w:rPr>
          <w:color w:val="000000" w:themeColor="text1"/>
        </w:rPr>
      </w:pPr>
      <w:r>
        <w:rPr>
          <w:color w:val="000000" w:themeColor="text1"/>
        </w:rPr>
        <w:t>-</w:t>
      </w:r>
      <w:r w:rsidRPr="00D8334D">
        <w:rPr>
          <w:color w:val="000000" w:themeColor="text1"/>
        </w:rPr>
        <w:t xml:space="preserve">Un </w:t>
      </w:r>
      <w:r w:rsidRPr="00D8334D">
        <w:rPr>
          <w:b/>
          <w:bCs/>
          <w:color w:val="000000" w:themeColor="text1"/>
        </w:rPr>
        <w:t>peroxysome</w:t>
      </w:r>
      <w:r w:rsidRPr="00D8334D">
        <w:rPr>
          <w:color w:val="000000" w:themeColor="text1"/>
        </w:rPr>
        <w:t xml:space="preserve"> est un </w:t>
      </w:r>
      <w:hyperlink r:id="rId26" w:tooltip="Organite" w:history="1">
        <w:r w:rsidRPr="00D8334D">
          <w:rPr>
            <w:rStyle w:val="Lienhypertexte"/>
            <w:color w:val="000000" w:themeColor="text1"/>
            <w:u w:val="none"/>
          </w:rPr>
          <w:t>organite</w:t>
        </w:r>
      </w:hyperlink>
      <w:r w:rsidRPr="00D8334D">
        <w:rPr>
          <w:color w:val="000000" w:themeColor="text1"/>
        </w:rPr>
        <w:t xml:space="preserve"> cellulaire entouré par une </w:t>
      </w:r>
      <w:hyperlink r:id="rId27" w:tooltip="Membrane (biologie)" w:history="1">
        <w:r w:rsidRPr="00D8334D">
          <w:rPr>
            <w:rStyle w:val="Lienhypertexte"/>
            <w:color w:val="000000" w:themeColor="text1"/>
            <w:u w:val="none"/>
          </w:rPr>
          <w:t>membrane</w:t>
        </w:r>
      </w:hyperlink>
      <w:r w:rsidRPr="00D8334D">
        <w:rPr>
          <w:color w:val="000000" w:themeColor="text1"/>
        </w:rPr>
        <w:t xml:space="preserve"> simple et ne contenant pas de matériel génétique ni de ribosomes. Contrairement à la mitochondrie ou au chloroplaste, toutes les </w:t>
      </w:r>
      <w:hyperlink r:id="rId28" w:tooltip="Protéine" w:history="1">
        <w:r w:rsidRPr="00D8334D">
          <w:rPr>
            <w:rStyle w:val="Lienhypertexte"/>
            <w:color w:val="000000" w:themeColor="text1"/>
            <w:u w:val="none"/>
          </w:rPr>
          <w:t>protéines</w:t>
        </w:r>
      </w:hyperlink>
      <w:r w:rsidRPr="00D8334D">
        <w:rPr>
          <w:color w:val="000000" w:themeColor="text1"/>
        </w:rPr>
        <w:t xml:space="preserve"> qui le constituent sont codées par des </w:t>
      </w:r>
      <w:hyperlink r:id="rId29" w:tooltip="Gène" w:history="1">
        <w:r w:rsidRPr="00D8334D">
          <w:rPr>
            <w:rStyle w:val="Lienhypertexte"/>
            <w:color w:val="000000" w:themeColor="text1"/>
            <w:u w:val="none"/>
          </w:rPr>
          <w:t>gènes nucléaires</w:t>
        </w:r>
      </w:hyperlink>
      <w:r w:rsidRPr="00D8334D">
        <w:rPr>
          <w:color w:val="000000" w:themeColor="text1"/>
        </w:rPr>
        <w:t xml:space="preserve"> et proviennent du </w:t>
      </w:r>
      <w:hyperlink r:id="rId30" w:tooltip="Cytosol" w:history="1">
        <w:r w:rsidRPr="00D8334D">
          <w:rPr>
            <w:rStyle w:val="Lienhypertexte"/>
            <w:color w:val="000000" w:themeColor="text1"/>
            <w:u w:val="none"/>
          </w:rPr>
          <w:t>cytosol</w:t>
        </w:r>
      </w:hyperlink>
    </w:p>
    <w:p w:rsidR="00313AAF" w:rsidRDefault="00313AAF">
      <w:r>
        <w:rPr>
          <w:noProof/>
          <w:lang w:eastAsia="fr-FR"/>
        </w:rPr>
        <w:drawing>
          <wp:inline distT="0" distB="0" distL="0" distR="0">
            <wp:extent cx="4516341" cy="4709480"/>
            <wp:effectExtent l="0" t="0" r="0" b="0"/>
            <wp:docPr id="1" name="Image 1" descr="C:\Documents and Settings\Administrateur\Bureau\Glyoxylate_cycle-f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Glyoxylate_cycle-fr.svg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479" cy="471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AAF" w:rsidRDefault="00A7569F" w:rsidP="0072438D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3665855" cy="442087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442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3AAF" w:rsidSect="00352D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13AAF"/>
    <w:rsid w:val="00313AAF"/>
    <w:rsid w:val="00352D6E"/>
    <w:rsid w:val="00450801"/>
    <w:rsid w:val="006D14E4"/>
    <w:rsid w:val="0072438D"/>
    <w:rsid w:val="007C517A"/>
    <w:rsid w:val="009B71D2"/>
    <w:rsid w:val="00A7569F"/>
    <w:rsid w:val="00AA1E6A"/>
    <w:rsid w:val="00B922B7"/>
    <w:rsid w:val="00D8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D6E"/>
  </w:style>
  <w:style w:type="paragraph" w:styleId="Titre1">
    <w:name w:val="heading 1"/>
    <w:basedOn w:val="Normal"/>
    <w:link w:val="Titre1Car"/>
    <w:uiPriority w:val="9"/>
    <w:qFormat/>
    <w:rsid w:val="00313AAF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3AA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13AAF"/>
    <w:rPr>
      <w:color w:val="0000FF"/>
      <w:u w:val="single"/>
    </w:rPr>
  </w:style>
  <w:style w:type="character" w:customStyle="1" w:styleId="nowrap">
    <w:name w:val="nowrap"/>
    <w:basedOn w:val="Policepardfaut"/>
    <w:rsid w:val="00313AAF"/>
  </w:style>
  <w:style w:type="paragraph" w:styleId="Textedebulles">
    <w:name w:val="Balloon Text"/>
    <w:basedOn w:val="Normal"/>
    <w:link w:val="TextedebullesCar"/>
    <w:uiPriority w:val="99"/>
    <w:semiHidden/>
    <w:unhideWhenUsed/>
    <w:rsid w:val="00313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Bact%C3%A9rie" TargetMode="External"/><Relationship Id="rId13" Type="http://schemas.openxmlformats.org/officeDocument/2006/relationships/hyperlink" Target="https://fr.wikipedia.org/wiki/Glucide" TargetMode="External"/><Relationship Id="rId18" Type="http://schemas.openxmlformats.org/officeDocument/2006/relationships/hyperlink" Target="https://fr.wikipedia.org/wiki/Glucide" TargetMode="External"/><Relationship Id="rId26" Type="http://schemas.openxmlformats.org/officeDocument/2006/relationships/hyperlink" Target="https://fr.wikipedia.org/wiki/Organi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r.wikipedia.org/wiki/Cycle_du_glyoxylat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fr.wikipedia.org/wiki/Plante" TargetMode="External"/><Relationship Id="rId12" Type="http://schemas.openxmlformats.org/officeDocument/2006/relationships/hyperlink" Target="https://fr.wikipedia.org/wiki/Biosynth%C3%A8se" TargetMode="External"/><Relationship Id="rId17" Type="http://schemas.openxmlformats.org/officeDocument/2006/relationships/hyperlink" Target="https://fr.wikipedia.org/wiki/Lipide" TargetMode="External"/><Relationship Id="rId25" Type="http://schemas.openxmlformats.org/officeDocument/2006/relationships/hyperlink" Target="https://fr.wikipedia.org/wiki/Germinatio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r.wikipedia.org/wiki/Germination" TargetMode="External"/><Relationship Id="rId20" Type="http://schemas.openxmlformats.org/officeDocument/2006/relationships/hyperlink" Target="https://fr.wikipedia.org/wiki/Peroxysome" TargetMode="External"/><Relationship Id="rId29" Type="http://schemas.openxmlformats.org/officeDocument/2006/relationships/hyperlink" Target="https://fr.wikipedia.org/wiki/G%C3%A8ne" TargetMode="External"/><Relationship Id="rId1" Type="http://schemas.openxmlformats.org/officeDocument/2006/relationships/styles" Target="styles.xml"/><Relationship Id="rId6" Type="http://schemas.openxmlformats.org/officeDocument/2006/relationships/hyperlink" Target="https://fr.wikipedia.org/wiki/Anabolisme" TargetMode="External"/><Relationship Id="rId11" Type="http://schemas.openxmlformats.org/officeDocument/2006/relationships/hyperlink" Target="https://fr.wikipedia.org/wiki/Acide_succinique" TargetMode="External"/><Relationship Id="rId24" Type="http://schemas.openxmlformats.org/officeDocument/2006/relationships/hyperlink" Target="https://fr.wikipedia.org/wiki/Embryon" TargetMode="External"/><Relationship Id="rId32" Type="http://schemas.openxmlformats.org/officeDocument/2006/relationships/image" Target="media/image2.png"/><Relationship Id="rId5" Type="http://schemas.openxmlformats.org/officeDocument/2006/relationships/hyperlink" Target="https://fr.wikipedia.org/wiki/Cycle_de_Krebs" TargetMode="External"/><Relationship Id="rId15" Type="http://schemas.openxmlformats.org/officeDocument/2006/relationships/hyperlink" Target="https://fr.wikipedia.org/wiki/Graine" TargetMode="External"/><Relationship Id="rId23" Type="http://schemas.openxmlformats.org/officeDocument/2006/relationships/hyperlink" Target="https://fr.wikipedia.org/wiki/Saccharose" TargetMode="External"/><Relationship Id="rId28" Type="http://schemas.openxmlformats.org/officeDocument/2006/relationships/hyperlink" Target="https://fr.wikipedia.org/wiki/Prot%C3%A9ine" TargetMode="External"/><Relationship Id="rId10" Type="http://schemas.openxmlformats.org/officeDocument/2006/relationships/hyperlink" Target="https://fr.wikipedia.org/wiki/Fungi" TargetMode="External"/><Relationship Id="rId19" Type="http://schemas.openxmlformats.org/officeDocument/2006/relationships/hyperlink" Target="https://fr.wikipedia.org/wiki/Graines" TargetMode="External"/><Relationship Id="rId31" Type="http://schemas.openxmlformats.org/officeDocument/2006/relationships/image" Target="media/image1.png"/><Relationship Id="rId4" Type="http://schemas.openxmlformats.org/officeDocument/2006/relationships/hyperlink" Target="https://fr.wikipedia.org/wiki/Voie_m%C3%A9tabolique" TargetMode="External"/><Relationship Id="rId9" Type="http://schemas.openxmlformats.org/officeDocument/2006/relationships/hyperlink" Target="https://fr.wikipedia.org/wiki/Protiste" TargetMode="External"/><Relationship Id="rId14" Type="http://schemas.openxmlformats.org/officeDocument/2006/relationships/hyperlink" Target="https://fr.wikipedia.org/wiki/Glyoxysome" TargetMode="External"/><Relationship Id="rId22" Type="http://schemas.openxmlformats.org/officeDocument/2006/relationships/hyperlink" Target="https://fr.wikipedia.org/wiki/Lipide" TargetMode="External"/><Relationship Id="rId27" Type="http://schemas.openxmlformats.org/officeDocument/2006/relationships/hyperlink" Target="https://fr.wikipedia.org/wiki/Membrane_%28biologie%29" TargetMode="External"/><Relationship Id="rId30" Type="http://schemas.openxmlformats.org/officeDocument/2006/relationships/hyperlink" Target="https://fr.wikipedia.org/wiki/Cytoso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adnan</cp:lastModifiedBy>
  <cp:revision>3</cp:revision>
  <dcterms:created xsi:type="dcterms:W3CDTF">2017-11-27T13:41:00Z</dcterms:created>
  <dcterms:modified xsi:type="dcterms:W3CDTF">2017-11-27T16:52:00Z</dcterms:modified>
</cp:coreProperties>
</file>